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9697" w14:textId="6D896D60" w:rsidR="00B339B5" w:rsidRPr="00B339B5" w:rsidRDefault="00B339B5" w:rsidP="00B339B5">
      <w:pPr>
        <w:rPr>
          <w:rFonts w:ascii="Arial Rounded MT Bold" w:hAnsi="Arial Rounded MT Bold"/>
          <w:color w:val="4472C4" w:themeColor="accent1"/>
          <w:sz w:val="36"/>
          <w:szCs w:val="36"/>
        </w:rPr>
      </w:pPr>
      <w:r>
        <w:rPr>
          <w:rFonts w:ascii="Arial Rounded MT Bold" w:hAnsi="Arial Rounded MT Bold"/>
          <w:color w:val="4472C4" w:themeColor="accent1"/>
          <w:sz w:val="36"/>
          <w:szCs w:val="36"/>
        </w:rPr>
        <w:t xml:space="preserve">Introducing </w:t>
      </w:r>
      <w:r w:rsidRPr="00B339B5">
        <w:rPr>
          <w:rFonts w:ascii="Arial Rounded MT Bold" w:hAnsi="Arial Rounded MT Bold"/>
          <w:color w:val="4472C4" w:themeColor="accent1"/>
          <w:sz w:val="36"/>
          <w:szCs w:val="36"/>
        </w:rPr>
        <w:t>Peer Mediation</w:t>
      </w:r>
      <w:r>
        <w:rPr>
          <w:rFonts w:ascii="Arial Rounded MT Bold" w:hAnsi="Arial Rounded MT Bold"/>
          <w:color w:val="4472C4" w:themeColor="accent1"/>
          <w:sz w:val="36"/>
          <w:szCs w:val="36"/>
        </w:rPr>
        <w:t xml:space="preserve"> in your school </w:t>
      </w:r>
      <w:r w:rsidRPr="00B339B5">
        <w:rPr>
          <w:rFonts w:ascii="Arial Rounded MT Bold" w:hAnsi="Arial Rounded MT Bold"/>
          <w:color w:val="4472C4" w:themeColor="accent1"/>
          <w:sz w:val="36"/>
          <w:szCs w:val="36"/>
        </w:rPr>
        <w:t xml:space="preserve"> </w:t>
      </w:r>
    </w:p>
    <w:p w14:paraId="568D9257" w14:textId="3B8762D7" w:rsidR="00B339B5" w:rsidRPr="009261F3" w:rsidRDefault="00B339B5" w:rsidP="00B339B5">
      <w:pPr>
        <w:rPr>
          <w:sz w:val="24"/>
          <w:szCs w:val="24"/>
        </w:rPr>
      </w:pPr>
      <w:r w:rsidRPr="009261F3">
        <w:rPr>
          <w:sz w:val="24"/>
          <w:szCs w:val="24"/>
        </w:rPr>
        <w:t xml:space="preserve">Peer Mediation is when a young person is trained as a mediator, usually within an educational setting, and then mediates conflicts that two other young people have, often at school break and lunchtimes. Peer Mediators usually resolve conflict for other children and young people the same age or younger than them. </w:t>
      </w:r>
    </w:p>
    <w:p w14:paraId="1033F8E9" w14:textId="77777777" w:rsidR="00B339B5" w:rsidRPr="009261F3" w:rsidRDefault="00B339B5" w:rsidP="00B339B5">
      <w:pPr>
        <w:rPr>
          <w:sz w:val="24"/>
          <w:szCs w:val="24"/>
        </w:rPr>
      </w:pPr>
      <w:r w:rsidRPr="009261F3">
        <w:rPr>
          <w:sz w:val="24"/>
          <w:szCs w:val="24"/>
        </w:rPr>
        <w:t xml:space="preserve">In a primary school, it is typically either Y5 or Y6 children who are invited to apply to be trained after an initial introduction lesson to the whole year group which explores conflict, and mediation. </w:t>
      </w:r>
    </w:p>
    <w:p w14:paraId="34E0CC4D" w14:textId="77777777" w:rsidR="00B339B5" w:rsidRPr="009261F3" w:rsidRDefault="00B339B5" w:rsidP="00B339B5">
      <w:pPr>
        <w:rPr>
          <w:sz w:val="24"/>
          <w:szCs w:val="24"/>
        </w:rPr>
      </w:pPr>
      <w:r w:rsidRPr="009261F3">
        <w:rPr>
          <w:sz w:val="24"/>
          <w:szCs w:val="24"/>
        </w:rPr>
        <w:t>Other expressions of peer mediation are Young Mediators or Restorative Champions who work in similar way in the school using Restorative Justice principles.</w:t>
      </w:r>
    </w:p>
    <w:p w14:paraId="2F0A6EA8" w14:textId="77777777" w:rsidR="00B339B5" w:rsidRPr="009261F3" w:rsidRDefault="00B339B5" w:rsidP="00B339B5">
      <w:pPr>
        <w:rPr>
          <w:rFonts w:cs="Arial"/>
          <w:sz w:val="24"/>
          <w:szCs w:val="24"/>
        </w:rPr>
      </w:pPr>
      <w:r w:rsidRPr="009261F3">
        <w:rPr>
          <w:rFonts w:cs="Arial"/>
          <w:sz w:val="24"/>
          <w:szCs w:val="24"/>
        </w:rPr>
        <w:t>School communities that have peer mediation schemes report:</w:t>
      </w:r>
    </w:p>
    <w:p w14:paraId="3E43DDDA" w14:textId="77777777" w:rsidR="00B339B5" w:rsidRPr="009261F3" w:rsidRDefault="00B339B5" w:rsidP="00B339B5">
      <w:pPr>
        <w:pStyle w:val="ListParagraph"/>
        <w:numPr>
          <w:ilvl w:val="0"/>
          <w:numId w:val="2"/>
        </w:numPr>
        <w:rPr>
          <w:rFonts w:cs="Arial"/>
          <w:sz w:val="24"/>
          <w:szCs w:val="24"/>
        </w:rPr>
      </w:pPr>
      <w:r w:rsidRPr="009261F3">
        <w:rPr>
          <w:rFonts w:cs="Arial"/>
          <w:sz w:val="24"/>
          <w:szCs w:val="24"/>
        </w:rPr>
        <w:t>Increased empathy, understanding, pro-social behaviours across the school.</w:t>
      </w:r>
    </w:p>
    <w:p w14:paraId="4CA2BE39" w14:textId="77777777" w:rsidR="00B339B5" w:rsidRPr="009261F3" w:rsidRDefault="00B339B5" w:rsidP="00B339B5">
      <w:pPr>
        <w:pStyle w:val="ListParagraph"/>
        <w:ind w:left="1440"/>
        <w:rPr>
          <w:rFonts w:cs="Arial"/>
          <w:sz w:val="24"/>
          <w:szCs w:val="24"/>
        </w:rPr>
      </w:pPr>
    </w:p>
    <w:p w14:paraId="1A687C3B" w14:textId="77777777" w:rsidR="00B339B5" w:rsidRPr="009261F3" w:rsidRDefault="00B339B5" w:rsidP="00B339B5">
      <w:pPr>
        <w:pStyle w:val="ListParagraph"/>
        <w:numPr>
          <w:ilvl w:val="0"/>
          <w:numId w:val="1"/>
        </w:numPr>
        <w:rPr>
          <w:rFonts w:cs="Arial"/>
          <w:sz w:val="24"/>
          <w:szCs w:val="24"/>
        </w:rPr>
      </w:pPr>
      <w:r w:rsidRPr="009261F3">
        <w:rPr>
          <w:rFonts w:cs="Arial"/>
          <w:sz w:val="24"/>
          <w:szCs w:val="24"/>
        </w:rPr>
        <w:t>Increased confidence and academic attainment of peer mediators themselves.</w:t>
      </w:r>
    </w:p>
    <w:p w14:paraId="3572B003" w14:textId="77777777" w:rsidR="00B339B5" w:rsidRPr="009261F3" w:rsidRDefault="00B339B5" w:rsidP="00B339B5">
      <w:pPr>
        <w:pStyle w:val="ListParagraph"/>
        <w:rPr>
          <w:rFonts w:cs="Arial"/>
          <w:sz w:val="24"/>
          <w:szCs w:val="24"/>
        </w:rPr>
      </w:pPr>
    </w:p>
    <w:p w14:paraId="0BD72EFF" w14:textId="77777777" w:rsidR="00B339B5" w:rsidRPr="009261F3" w:rsidRDefault="00B339B5" w:rsidP="00B339B5">
      <w:pPr>
        <w:pStyle w:val="ListParagraph"/>
        <w:numPr>
          <w:ilvl w:val="0"/>
          <w:numId w:val="1"/>
        </w:numPr>
        <w:rPr>
          <w:rFonts w:cs="Arial"/>
          <w:sz w:val="24"/>
          <w:szCs w:val="24"/>
        </w:rPr>
      </w:pPr>
      <w:r w:rsidRPr="009261F3">
        <w:rPr>
          <w:rFonts w:cs="Arial"/>
          <w:sz w:val="24"/>
          <w:szCs w:val="24"/>
        </w:rPr>
        <w:t>Staff spending less time dealing with disputes, leaving more time for teaching &amp; learning.</w:t>
      </w:r>
    </w:p>
    <w:p w14:paraId="5932A030" w14:textId="77777777" w:rsidR="00B339B5" w:rsidRPr="009261F3" w:rsidRDefault="00B339B5" w:rsidP="00B339B5">
      <w:pPr>
        <w:pStyle w:val="ListParagraph"/>
        <w:rPr>
          <w:rFonts w:cs="Arial"/>
          <w:sz w:val="24"/>
          <w:szCs w:val="24"/>
        </w:rPr>
      </w:pPr>
    </w:p>
    <w:p w14:paraId="06382A15" w14:textId="76CBD091" w:rsidR="00B339B5" w:rsidRPr="009261F3" w:rsidRDefault="00B339B5" w:rsidP="00B339B5">
      <w:pPr>
        <w:rPr>
          <w:rFonts w:cs="Arial"/>
          <w:sz w:val="24"/>
          <w:szCs w:val="24"/>
        </w:rPr>
      </w:pPr>
      <w:r w:rsidRPr="009261F3">
        <w:rPr>
          <w:rFonts w:cs="Arial"/>
          <w:sz w:val="24"/>
          <w:szCs w:val="24"/>
        </w:rPr>
        <w:t>Peer mediation can form an integral part of restorative &amp; re</w:t>
      </w:r>
      <w:r w:rsidR="00FC1688">
        <w:rPr>
          <w:rFonts w:cs="Arial"/>
          <w:sz w:val="24"/>
          <w:szCs w:val="24"/>
        </w:rPr>
        <w:t>lational practice and can comple</w:t>
      </w:r>
      <w:r w:rsidRPr="009261F3">
        <w:rPr>
          <w:rFonts w:cs="Arial"/>
          <w:sz w:val="24"/>
          <w:szCs w:val="24"/>
        </w:rPr>
        <w:t xml:space="preserve">ment a number of other whole school initiatives such as work to embed trauma informed practice, and work on UN Rights Respecting Schools.  </w:t>
      </w:r>
    </w:p>
    <w:p w14:paraId="4950B4EA" w14:textId="77777777" w:rsidR="00B339B5" w:rsidRPr="00B339B5" w:rsidRDefault="00B339B5" w:rsidP="00B339B5">
      <w:pPr>
        <w:rPr>
          <w:rFonts w:ascii="Arial Rounded MT Bold" w:hAnsi="Arial Rounded MT Bold" w:cs="Arial"/>
          <w:color w:val="4472C4" w:themeColor="accent1"/>
          <w:sz w:val="36"/>
          <w:szCs w:val="36"/>
        </w:rPr>
      </w:pPr>
    </w:p>
    <w:p w14:paraId="3A04C508" w14:textId="518A78F9" w:rsidR="00B339B5" w:rsidRPr="009261F3" w:rsidRDefault="00B339B5" w:rsidP="00B339B5">
      <w:pPr>
        <w:jc w:val="both"/>
        <w:rPr>
          <w:rFonts w:cs="Arial"/>
          <w:sz w:val="36"/>
          <w:szCs w:val="36"/>
        </w:rPr>
      </w:pPr>
      <w:r w:rsidRPr="009261F3">
        <w:rPr>
          <w:rFonts w:ascii="Arial Rounded MT Bold" w:hAnsi="Arial Rounded MT Bold"/>
          <w:color w:val="0070C0"/>
          <w:sz w:val="36"/>
          <w:szCs w:val="36"/>
        </w:rPr>
        <w:t xml:space="preserve">The pre-requisites for introducing peer mediation </w:t>
      </w:r>
    </w:p>
    <w:p w14:paraId="640797AD" w14:textId="77777777" w:rsidR="00B339B5" w:rsidRPr="009261F3" w:rsidRDefault="00B339B5" w:rsidP="00B339B5">
      <w:pPr>
        <w:jc w:val="both"/>
        <w:rPr>
          <w:rFonts w:cs="Arial"/>
          <w:sz w:val="24"/>
          <w:szCs w:val="24"/>
        </w:rPr>
      </w:pPr>
      <w:r w:rsidRPr="009261F3">
        <w:rPr>
          <w:rFonts w:cs="Arial"/>
          <w:sz w:val="24"/>
          <w:szCs w:val="24"/>
        </w:rPr>
        <w:t>Schools that are successful at implementing Peer Mediation will have the following in place:</w:t>
      </w:r>
    </w:p>
    <w:p w14:paraId="1252A489" w14:textId="77777777" w:rsidR="00B339B5" w:rsidRPr="009261F3" w:rsidRDefault="00B339B5" w:rsidP="00B339B5">
      <w:pPr>
        <w:pStyle w:val="ListParagraph"/>
        <w:numPr>
          <w:ilvl w:val="0"/>
          <w:numId w:val="3"/>
        </w:numPr>
        <w:jc w:val="both"/>
        <w:rPr>
          <w:rFonts w:cs="Arial"/>
          <w:sz w:val="24"/>
          <w:szCs w:val="24"/>
        </w:rPr>
      </w:pPr>
      <w:r w:rsidRPr="009261F3">
        <w:rPr>
          <w:rFonts w:cs="Arial"/>
          <w:sz w:val="24"/>
          <w:szCs w:val="24"/>
        </w:rPr>
        <w:t xml:space="preserve">A whole school commitment to relational and restorative approaches </w:t>
      </w:r>
    </w:p>
    <w:p w14:paraId="077EE9B3" w14:textId="77777777" w:rsidR="00B339B5" w:rsidRPr="009261F3" w:rsidRDefault="00B339B5" w:rsidP="00B339B5">
      <w:pPr>
        <w:pStyle w:val="ListParagraph"/>
        <w:numPr>
          <w:ilvl w:val="0"/>
          <w:numId w:val="3"/>
        </w:numPr>
        <w:jc w:val="both"/>
        <w:rPr>
          <w:rFonts w:cs="Arial"/>
          <w:sz w:val="24"/>
          <w:szCs w:val="24"/>
        </w:rPr>
      </w:pPr>
      <w:r w:rsidRPr="009261F3">
        <w:rPr>
          <w:rFonts w:cs="Arial"/>
          <w:sz w:val="24"/>
          <w:szCs w:val="24"/>
        </w:rPr>
        <w:t>A whole school commitment to pupil participation and empowerment</w:t>
      </w:r>
    </w:p>
    <w:p w14:paraId="2AD827E8" w14:textId="77777777" w:rsidR="00B339B5" w:rsidRPr="009261F3" w:rsidRDefault="00B339B5" w:rsidP="00B339B5">
      <w:pPr>
        <w:pStyle w:val="ListParagraph"/>
        <w:numPr>
          <w:ilvl w:val="0"/>
          <w:numId w:val="3"/>
        </w:numPr>
        <w:jc w:val="both"/>
        <w:rPr>
          <w:rFonts w:cs="Arial"/>
          <w:sz w:val="24"/>
          <w:szCs w:val="24"/>
        </w:rPr>
      </w:pPr>
      <w:r w:rsidRPr="009261F3">
        <w:rPr>
          <w:rFonts w:cs="Arial"/>
          <w:sz w:val="24"/>
          <w:szCs w:val="24"/>
        </w:rPr>
        <w:t xml:space="preserve">A member of staff who has the </w:t>
      </w:r>
      <w:r w:rsidRPr="009261F3">
        <w:rPr>
          <w:rFonts w:cs="Arial"/>
          <w:color w:val="0070C0"/>
          <w:sz w:val="24"/>
          <w:szCs w:val="24"/>
        </w:rPr>
        <w:t>commitment</w:t>
      </w:r>
      <w:r w:rsidRPr="009261F3">
        <w:rPr>
          <w:rFonts w:cs="Arial"/>
          <w:sz w:val="24"/>
          <w:szCs w:val="24"/>
        </w:rPr>
        <w:t xml:space="preserve"> and </w:t>
      </w:r>
      <w:r w:rsidRPr="009261F3">
        <w:rPr>
          <w:rFonts w:cs="Arial"/>
          <w:color w:val="0070C0"/>
          <w:sz w:val="24"/>
          <w:szCs w:val="24"/>
        </w:rPr>
        <w:t>capacity</w:t>
      </w:r>
      <w:r w:rsidRPr="009261F3">
        <w:rPr>
          <w:rFonts w:cs="Arial"/>
          <w:sz w:val="24"/>
          <w:szCs w:val="24"/>
        </w:rPr>
        <w:t xml:space="preserve"> to run the scheme which will involve:</w:t>
      </w:r>
    </w:p>
    <w:p w14:paraId="417FCBBE" w14:textId="77777777" w:rsidR="00B339B5" w:rsidRPr="009261F3" w:rsidRDefault="00B339B5" w:rsidP="00B339B5">
      <w:pPr>
        <w:pStyle w:val="ListParagraph"/>
        <w:numPr>
          <w:ilvl w:val="2"/>
          <w:numId w:val="3"/>
        </w:numPr>
        <w:jc w:val="both"/>
        <w:rPr>
          <w:rFonts w:cs="Arial"/>
          <w:sz w:val="24"/>
          <w:szCs w:val="24"/>
        </w:rPr>
      </w:pPr>
      <w:r w:rsidRPr="009261F3">
        <w:rPr>
          <w:rFonts w:cs="Arial"/>
          <w:sz w:val="24"/>
          <w:szCs w:val="24"/>
        </w:rPr>
        <w:t>Being fully involved in training the pupils</w:t>
      </w:r>
    </w:p>
    <w:p w14:paraId="5EB81768" w14:textId="77777777" w:rsidR="00B339B5" w:rsidRPr="009261F3" w:rsidRDefault="00B339B5" w:rsidP="00B339B5">
      <w:pPr>
        <w:pStyle w:val="ListParagraph"/>
        <w:numPr>
          <w:ilvl w:val="2"/>
          <w:numId w:val="3"/>
        </w:numPr>
        <w:jc w:val="both"/>
        <w:rPr>
          <w:rFonts w:cs="Arial"/>
          <w:sz w:val="24"/>
          <w:szCs w:val="24"/>
        </w:rPr>
      </w:pPr>
      <w:r w:rsidRPr="009261F3">
        <w:rPr>
          <w:rFonts w:cs="Arial"/>
          <w:sz w:val="24"/>
          <w:szCs w:val="24"/>
        </w:rPr>
        <w:t xml:space="preserve">Promoting the scheme among colleagues </w:t>
      </w:r>
    </w:p>
    <w:p w14:paraId="5766D363" w14:textId="77777777" w:rsidR="00B339B5" w:rsidRPr="009261F3" w:rsidRDefault="00B339B5" w:rsidP="00B339B5">
      <w:pPr>
        <w:pStyle w:val="ListParagraph"/>
        <w:numPr>
          <w:ilvl w:val="2"/>
          <w:numId w:val="3"/>
        </w:numPr>
        <w:jc w:val="both"/>
        <w:rPr>
          <w:rFonts w:cs="Arial"/>
          <w:sz w:val="24"/>
          <w:szCs w:val="24"/>
        </w:rPr>
      </w:pPr>
      <w:r w:rsidRPr="009261F3">
        <w:rPr>
          <w:rFonts w:cs="Arial"/>
          <w:sz w:val="24"/>
          <w:szCs w:val="24"/>
        </w:rPr>
        <w:t>Being a point of contact for Peer Mediators if they have any concerns</w:t>
      </w:r>
    </w:p>
    <w:p w14:paraId="1EC8584E" w14:textId="77777777" w:rsidR="00B339B5" w:rsidRPr="009261F3" w:rsidRDefault="00B339B5" w:rsidP="00B339B5">
      <w:pPr>
        <w:pStyle w:val="ListParagraph"/>
        <w:numPr>
          <w:ilvl w:val="2"/>
          <w:numId w:val="3"/>
        </w:numPr>
        <w:jc w:val="both"/>
        <w:rPr>
          <w:rFonts w:cs="Arial"/>
          <w:sz w:val="24"/>
          <w:szCs w:val="24"/>
        </w:rPr>
      </w:pPr>
      <w:r w:rsidRPr="009261F3">
        <w:rPr>
          <w:rFonts w:cs="Arial"/>
          <w:sz w:val="24"/>
          <w:szCs w:val="24"/>
        </w:rPr>
        <w:t xml:space="preserve">Proactively checking Peer Mediator records for any safeguarding concerns </w:t>
      </w:r>
    </w:p>
    <w:p w14:paraId="06F06BED" w14:textId="77777777" w:rsidR="00B339B5" w:rsidRPr="009261F3" w:rsidRDefault="00B339B5" w:rsidP="00B339B5">
      <w:pPr>
        <w:pStyle w:val="ListParagraph"/>
        <w:numPr>
          <w:ilvl w:val="2"/>
          <w:numId w:val="3"/>
        </w:numPr>
        <w:jc w:val="both"/>
        <w:rPr>
          <w:rFonts w:cs="Arial"/>
          <w:sz w:val="24"/>
          <w:szCs w:val="24"/>
        </w:rPr>
      </w:pPr>
      <w:r w:rsidRPr="009261F3">
        <w:rPr>
          <w:rFonts w:cs="Arial"/>
          <w:sz w:val="24"/>
          <w:szCs w:val="24"/>
        </w:rPr>
        <w:t xml:space="preserve">Doing regular check ins with peer mediators </w:t>
      </w:r>
    </w:p>
    <w:p w14:paraId="5069106E" w14:textId="77777777" w:rsidR="00B339B5" w:rsidRPr="009261F3" w:rsidRDefault="00B339B5" w:rsidP="00B339B5">
      <w:pPr>
        <w:pStyle w:val="ListParagraph"/>
        <w:numPr>
          <w:ilvl w:val="2"/>
          <w:numId w:val="3"/>
        </w:numPr>
        <w:jc w:val="both"/>
        <w:rPr>
          <w:rFonts w:cs="Arial"/>
          <w:sz w:val="24"/>
          <w:szCs w:val="24"/>
        </w:rPr>
      </w:pPr>
      <w:r w:rsidRPr="009261F3">
        <w:rPr>
          <w:rFonts w:cs="Arial"/>
          <w:sz w:val="24"/>
          <w:szCs w:val="24"/>
        </w:rPr>
        <w:t xml:space="preserve">Evaluating and reviewing the scheme </w:t>
      </w:r>
    </w:p>
    <w:p w14:paraId="69A821AD" w14:textId="77777777" w:rsidR="00B339B5" w:rsidRPr="009261F3" w:rsidRDefault="00B339B5" w:rsidP="00B339B5">
      <w:pPr>
        <w:jc w:val="both"/>
        <w:rPr>
          <w:rFonts w:cs="Arial"/>
          <w:sz w:val="24"/>
          <w:szCs w:val="24"/>
        </w:rPr>
      </w:pPr>
      <w:r w:rsidRPr="009261F3">
        <w:rPr>
          <w:rFonts w:cs="Arial"/>
          <w:sz w:val="24"/>
          <w:szCs w:val="24"/>
        </w:rPr>
        <w:t xml:space="preserve">Successful schools also ensure that Peer Mediation is part of a whole school approach to managing conflict, and seeks to ensure that all staff, children, parents and governors are at least aware, and accepting of the scheme, if not actively supportive of it.  </w:t>
      </w:r>
    </w:p>
    <w:p w14:paraId="06C78989" w14:textId="77777777" w:rsidR="00364830" w:rsidRDefault="00364830"/>
    <w:p w14:paraId="17ABF56B" w14:textId="77777777" w:rsidR="00B339B5" w:rsidRDefault="00B339B5" w:rsidP="00B339B5">
      <w:pPr>
        <w:rPr>
          <w:rFonts w:ascii="Arial Rounded MT Bold" w:hAnsi="Arial Rounded MT Bold" w:cs="Arial"/>
          <w:color w:val="4472C4" w:themeColor="accent1"/>
          <w:sz w:val="36"/>
          <w:szCs w:val="36"/>
        </w:rPr>
      </w:pPr>
    </w:p>
    <w:p w14:paraId="376E392F" w14:textId="3C130167" w:rsidR="00B339B5" w:rsidRDefault="009261F3" w:rsidP="00B339B5">
      <w:pPr>
        <w:rPr>
          <w:rFonts w:ascii="Arial Rounded MT Bold" w:hAnsi="Arial Rounded MT Bold" w:cs="Arial"/>
          <w:color w:val="4472C4" w:themeColor="accent1"/>
          <w:sz w:val="36"/>
          <w:szCs w:val="36"/>
        </w:rPr>
      </w:pPr>
      <w:r>
        <w:rPr>
          <w:rFonts w:ascii="Arial Rounded MT Bold" w:hAnsi="Arial Rounded MT Bold" w:cs="Arial"/>
          <w:color w:val="4472C4" w:themeColor="accent1"/>
          <w:sz w:val="36"/>
          <w:szCs w:val="36"/>
        </w:rPr>
        <w:lastRenderedPageBreak/>
        <w:t xml:space="preserve">Setting up a peer mediation scheme </w:t>
      </w:r>
      <w:r w:rsidR="00A51FF8" w:rsidRPr="00A51FF8">
        <w:rPr>
          <w:noProof/>
          <w:lang w:eastAsia="en-GB"/>
        </w:rPr>
        <w:drawing>
          <wp:inline distT="0" distB="0" distL="0" distR="0" wp14:anchorId="3A5FF23E" wp14:editId="1540052F">
            <wp:extent cx="6485206" cy="5612765"/>
            <wp:effectExtent l="0" t="0" r="0" b="6985"/>
            <wp:docPr id="1" name="Diagram 1">
              <a:extLst xmlns:a="http://schemas.openxmlformats.org/drawingml/2006/main">
                <a:ext uri="{FF2B5EF4-FFF2-40B4-BE49-F238E27FC236}">
                  <a16:creationId xmlns:a16="http://schemas.microsoft.com/office/drawing/2014/main" id="{ED526506-3877-F18B-8B1E-D9F734ABEB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FD0222" w14:textId="19BDEF46" w:rsidR="00B339B5" w:rsidRDefault="00A51FF8" w:rsidP="009261F3">
      <w:pPr>
        <w:pStyle w:val="ListParagraph"/>
        <w:numPr>
          <w:ilvl w:val="0"/>
          <w:numId w:val="5"/>
        </w:numPr>
      </w:pPr>
      <w:r>
        <w:t>The coordinator will need approx. one hour a week to ensure smooth running of the scheme.</w:t>
      </w:r>
    </w:p>
    <w:p w14:paraId="25D69B5E" w14:textId="457F3386" w:rsidR="00A51FF8" w:rsidRDefault="00A51FF8" w:rsidP="009261F3">
      <w:pPr>
        <w:pStyle w:val="ListParagraph"/>
        <w:numPr>
          <w:ilvl w:val="0"/>
          <w:numId w:val="5"/>
        </w:numPr>
      </w:pPr>
      <w:r>
        <w:t>Staff training can be delivered to lunchtime staff and other staff separately</w:t>
      </w:r>
    </w:p>
    <w:p w14:paraId="60B4B831" w14:textId="69201DA6" w:rsidR="00BA201B" w:rsidRDefault="00BA201B" w:rsidP="009261F3">
      <w:pPr>
        <w:pStyle w:val="ListParagraph"/>
        <w:numPr>
          <w:ilvl w:val="0"/>
          <w:numId w:val="5"/>
        </w:numPr>
      </w:pPr>
      <w:r>
        <w:t xml:space="preserve">Mediation space needs to be a space that is accessible for pupils to come for mediation. It should be quiet enough </w:t>
      </w:r>
      <w:r w:rsidR="009261F3">
        <w:t>for peer mediators to hear well, and somewhere not too far from adult help in case this is needed.</w:t>
      </w:r>
    </w:p>
    <w:p w14:paraId="5A807065" w14:textId="4F824BFE" w:rsidR="00A51FF8" w:rsidRDefault="00A51FF8" w:rsidP="009261F3">
      <w:pPr>
        <w:pStyle w:val="ListParagraph"/>
        <w:numPr>
          <w:ilvl w:val="0"/>
          <w:numId w:val="5"/>
        </w:numPr>
      </w:pPr>
      <w:r>
        <w:t xml:space="preserve">Introduction to the targeted year group is usually in the form of a one hour lesson with each class in the year group. </w:t>
      </w:r>
    </w:p>
    <w:p w14:paraId="75BA8053" w14:textId="56B7494A" w:rsidR="009261F3" w:rsidRDefault="009261F3" w:rsidP="009261F3">
      <w:pPr>
        <w:pStyle w:val="ListParagraph"/>
        <w:numPr>
          <w:ilvl w:val="0"/>
          <w:numId w:val="5"/>
        </w:numPr>
      </w:pPr>
      <w:r>
        <w:t>Selection can be through election, or done through teacher discretion</w:t>
      </w:r>
    </w:p>
    <w:p w14:paraId="6B21E652" w14:textId="77777777" w:rsidR="00A51FF8" w:rsidRDefault="00A51FF8" w:rsidP="009261F3">
      <w:pPr>
        <w:pStyle w:val="ListParagraph"/>
        <w:numPr>
          <w:ilvl w:val="0"/>
          <w:numId w:val="5"/>
        </w:numPr>
      </w:pPr>
      <w:r>
        <w:t>Training of Peer Mediators is 2-3 days, depending on provider. Children need to be released from all other commitments for the duration of the training, and training should take place in a suitable training room with space for a circle of chairs. (Sports halls are not ideal because the acoustics are poor for dialogue work)</w:t>
      </w:r>
    </w:p>
    <w:p w14:paraId="0CF695A4" w14:textId="5785BB2C" w:rsidR="009261F3" w:rsidRDefault="009261F3" w:rsidP="009261F3">
      <w:pPr>
        <w:pStyle w:val="ListParagraph"/>
        <w:numPr>
          <w:ilvl w:val="0"/>
          <w:numId w:val="5"/>
        </w:numPr>
      </w:pPr>
      <w:r>
        <w:t>Promotion of the scheme can be led by the peer mediators themselves and may involve taking assemblies or making posters.</w:t>
      </w:r>
    </w:p>
    <w:p w14:paraId="4FAEE6AE" w14:textId="77777777" w:rsidR="009261F3" w:rsidRDefault="009261F3" w:rsidP="00A51FF8"/>
    <w:p w14:paraId="22A1250D" w14:textId="0E8DDB4B" w:rsidR="00A51FF8" w:rsidRDefault="00A51FF8"/>
    <w:p w14:paraId="624B26E7" w14:textId="77777777" w:rsidR="00A51FF8" w:rsidRDefault="00A51FF8"/>
    <w:sectPr w:rsidR="00A51FF8" w:rsidSect="009261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D60"/>
    <w:multiLevelType w:val="hybridMultilevel"/>
    <w:tmpl w:val="7A84C1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6391616"/>
    <w:multiLevelType w:val="hybridMultilevel"/>
    <w:tmpl w:val="F206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216FC"/>
    <w:multiLevelType w:val="hybridMultilevel"/>
    <w:tmpl w:val="DC7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85C91"/>
    <w:multiLevelType w:val="hybridMultilevel"/>
    <w:tmpl w:val="D66A2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0293A"/>
    <w:multiLevelType w:val="hybridMultilevel"/>
    <w:tmpl w:val="601A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543637">
    <w:abstractNumId w:val="1"/>
  </w:num>
  <w:num w:numId="2" w16cid:durableId="745080330">
    <w:abstractNumId w:val="0"/>
  </w:num>
  <w:num w:numId="3" w16cid:durableId="1560895181">
    <w:abstractNumId w:val="3"/>
  </w:num>
  <w:num w:numId="4" w16cid:durableId="1065374929">
    <w:abstractNumId w:val="4"/>
  </w:num>
  <w:num w:numId="5" w16cid:durableId="1335456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B5"/>
    <w:rsid w:val="00314119"/>
    <w:rsid w:val="00364830"/>
    <w:rsid w:val="009261F3"/>
    <w:rsid w:val="00A5083D"/>
    <w:rsid w:val="00A51FF8"/>
    <w:rsid w:val="00B339B5"/>
    <w:rsid w:val="00BA201B"/>
    <w:rsid w:val="00F13E66"/>
    <w:rsid w:val="00F72461"/>
    <w:rsid w:val="00FC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F6EB"/>
  <w15:chartTrackingRefBased/>
  <w15:docId w15:val="{8A478B42-475E-48F7-B702-B6358E08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B5"/>
    <w:rPr>
      <w:rFonts w:ascii="Arial"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A8693C-0A9C-4208-BD31-985B34A06E9C}" type="doc">
      <dgm:prSet loTypeId="urn:microsoft.com/office/officeart/2005/8/layout/process5" loCatId="process" qsTypeId="urn:microsoft.com/office/officeart/2005/8/quickstyle/simple1" qsCatId="simple" csTypeId="urn:microsoft.com/office/officeart/2005/8/colors/accent1_4" csCatId="accent1" phldr="1"/>
      <dgm:spPr/>
      <dgm:t>
        <a:bodyPr/>
        <a:lstStyle/>
        <a:p>
          <a:endParaRPr lang="en-GB"/>
        </a:p>
      </dgm:t>
    </dgm:pt>
    <dgm:pt modelId="{D1AE4B04-A35F-43DD-9C63-8597D2A2A688}">
      <dgm:prSet phldrT="[Text]"/>
      <dgm:spPr/>
      <dgm:t>
        <a:bodyPr/>
        <a:lstStyle/>
        <a:p>
          <a:pPr>
            <a:buFont typeface="Arial" panose="020B0604020202020204" pitchFamily="34" charset="0"/>
            <a:buChar char="•"/>
          </a:pPr>
          <a:r>
            <a:rPr lang="en-GB" dirty="0">
              <a:latin typeface="Arial" panose="020B0604020202020204" pitchFamily="34" charset="0"/>
              <a:ea typeface="Tahoma" panose="020B0604030504040204" pitchFamily="34" charset="0"/>
              <a:cs typeface="Arial" panose="020B0604020202020204" pitchFamily="34" charset="0"/>
            </a:rPr>
            <a:t>A commitment from SLT</a:t>
          </a:r>
          <a:endParaRPr lang="en-GB" dirty="0">
            <a:latin typeface="Arial" panose="020B0604020202020204" pitchFamily="34" charset="0"/>
            <a:cs typeface="Arial" panose="020B0604020202020204" pitchFamily="34" charset="0"/>
          </a:endParaRPr>
        </a:p>
      </dgm:t>
    </dgm:pt>
    <dgm:pt modelId="{145AB705-BF48-4F92-8766-EDBAC089FBEE}" type="parTrans" cxnId="{626B4CF8-E0E4-47C3-9BB3-6C28C267CD51}">
      <dgm:prSet/>
      <dgm:spPr/>
      <dgm:t>
        <a:bodyPr/>
        <a:lstStyle/>
        <a:p>
          <a:endParaRPr lang="en-GB"/>
        </a:p>
      </dgm:t>
    </dgm:pt>
    <dgm:pt modelId="{A6904BE1-E7CC-472E-9DF3-4AD3C10708C7}" type="sibTrans" cxnId="{626B4CF8-E0E4-47C3-9BB3-6C28C267CD51}">
      <dgm:prSet/>
      <dgm:spPr/>
      <dgm:t>
        <a:bodyPr/>
        <a:lstStyle/>
        <a:p>
          <a:endParaRPr lang="en-GB"/>
        </a:p>
      </dgm:t>
    </dgm:pt>
    <dgm:pt modelId="{FDAD52EF-AD4F-4389-993D-78A351DB7E02}">
      <dgm:prSet phldrT="[Text]"/>
      <dgm:spPr/>
      <dgm:t>
        <a:bodyPr/>
        <a:lstStyle/>
        <a:p>
          <a:pPr>
            <a:buFont typeface="Arial" panose="020B0604020202020204" pitchFamily="34" charset="0"/>
            <a:buNone/>
          </a:pPr>
          <a:r>
            <a:rPr lang="en-GB" dirty="0">
              <a:latin typeface="Arial" panose="020B0604020202020204" pitchFamily="34" charset="0"/>
              <a:ea typeface="Tahoma" panose="020B0604030504040204" pitchFamily="34" charset="0"/>
              <a:cs typeface="Arial" panose="020B0604020202020204" pitchFamily="34" charset="0"/>
            </a:rPr>
            <a:t>Introduction of conflict and mediation to targeted year group</a:t>
          </a:r>
          <a:endParaRPr lang="en-GB" dirty="0">
            <a:latin typeface="Arial" panose="020B0604020202020204" pitchFamily="34" charset="0"/>
            <a:cs typeface="Arial" panose="020B0604020202020204" pitchFamily="34" charset="0"/>
          </a:endParaRPr>
        </a:p>
      </dgm:t>
    </dgm:pt>
    <dgm:pt modelId="{EBC8BE40-C617-48A0-8E5F-687A7AE6821F}" type="parTrans" cxnId="{5BEE67B3-9216-4770-93FB-CBFF3DBA7A6C}">
      <dgm:prSet/>
      <dgm:spPr/>
      <dgm:t>
        <a:bodyPr/>
        <a:lstStyle/>
        <a:p>
          <a:endParaRPr lang="en-GB"/>
        </a:p>
      </dgm:t>
    </dgm:pt>
    <dgm:pt modelId="{97F7323A-EF0F-4CAC-A4EA-B59FD7038867}" type="sibTrans" cxnId="{5BEE67B3-9216-4770-93FB-CBFF3DBA7A6C}">
      <dgm:prSet/>
      <dgm:spPr/>
      <dgm:t>
        <a:bodyPr/>
        <a:lstStyle/>
        <a:p>
          <a:endParaRPr lang="en-GB"/>
        </a:p>
      </dgm:t>
    </dgm:pt>
    <dgm:pt modelId="{865D0D5E-9992-4044-99CA-1224F20A1E5B}">
      <dgm:prSet phldrT="[Text]"/>
      <dgm:spPr/>
      <dgm:t>
        <a:bodyPr/>
        <a:lstStyle/>
        <a:p>
          <a:pPr>
            <a:buFont typeface="Arial" panose="020B0604020202020204" pitchFamily="34" charset="0"/>
            <a:buNone/>
          </a:pPr>
          <a:r>
            <a:rPr lang="en-GB" dirty="0">
              <a:latin typeface="Arial" panose="020B0604020202020204" pitchFamily="34" charset="0"/>
              <a:ea typeface="Tahoma" panose="020B0604030504040204" pitchFamily="34" charset="0"/>
              <a:cs typeface="Arial" panose="020B0604020202020204" pitchFamily="34" charset="0"/>
            </a:rPr>
            <a:t>Selection process for peer mediators</a:t>
          </a:r>
          <a:endParaRPr lang="en-GB" dirty="0">
            <a:latin typeface="Arial" panose="020B0604020202020204" pitchFamily="34" charset="0"/>
            <a:cs typeface="Arial" panose="020B0604020202020204" pitchFamily="34" charset="0"/>
          </a:endParaRPr>
        </a:p>
      </dgm:t>
    </dgm:pt>
    <dgm:pt modelId="{FCE5278D-B792-4704-B8B0-513785ADDB1B}" type="parTrans" cxnId="{37377034-1C13-4CBB-948B-13AC436183A1}">
      <dgm:prSet/>
      <dgm:spPr/>
      <dgm:t>
        <a:bodyPr/>
        <a:lstStyle/>
        <a:p>
          <a:endParaRPr lang="en-GB"/>
        </a:p>
      </dgm:t>
    </dgm:pt>
    <dgm:pt modelId="{FC51DB29-5BED-46B8-92B2-5384FAF9736F}" type="sibTrans" cxnId="{37377034-1C13-4CBB-948B-13AC436183A1}">
      <dgm:prSet/>
      <dgm:spPr/>
      <dgm:t>
        <a:bodyPr/>
        <a:lstStyle/>
        <a:p>
          <a:endParaRPr lang="en-GB"/>
        </a:p>
      </dgm:t>
    </dgm:pt>
    <dgm:pt modelId="{CB45A3C2-F5C8-4C6E-9EB2-B36A43B92D92}">
      <dgm:prSet phldrT="[Text]"/>
      <dgm:spPr/>
      <dgm:t>
        <a:bodyPr/>
        <a:lstStyle/>
        <a:p>
          <a:pPr>
            <a:buFont typeface="Arial" panose="020B0604020202020204" pitchFamily="34" charset="0"/>
            <a:buNone/>
          </a:pPr>
          <a:r>
            <a:rPr lang="en-GB" dirty="0">
              <a:latin typeface="Arial" panose="020B0604020202020204" pitchFamily="34" charset="0"/>
              <a:ea typeface="Tahoma" panose="020B0604030504040204" pitchFamily="34" charset="0"/>
              <a:cs typeface="Arial" panose="020B0604020202020204" pitchFamily="34" charset="0"/>
            </a:rPr>
            <a:t>Training of peer mediators </a:t>
          </a:r>
          <a:endParaRPr lang="en-GB" dirty="0">
            <a:latin typeface="Arial" panose="020B0604020202020204" pitchFamily="34" charset="0"/>
            <a:cs typeface="Arial" panose="020B0604020202020204" pitchFamily="34" charset="0"/>
          </a:endParaRPr>
        </a:p>
      </dgm:t>
    </dgm:pt>
    <dgm:pt modelId="{EB0877D6-62E6-4FB4-B780-89A9AAD3EB60}" type="parTrans" cxnId="{6B99F65A-D26E-4505-A996-18CA19329720}">
      <dgm:prSet/>
      <dgm:spPr/>
      <dgm:t>
        <a:bodyPr/>
        <a:lstStyle/>
        <a:p>
          <a:endParaRPr lang="en-GB"/>
        </a:p>
      </dgm:t>
    </dgm:pt>
    <dgm:pt modelId="{E4167333-724B-418E-927A-BBF85A7F9525}" type="sibTrans" cxnId="{6B99F65A-D26E-4505-A996-18CA19329720}">
      <dgm:prSet/>
      <dgm:spPr/>
      <dgm:t>
        <a:bodyPr/>
        <a:lstStyle/>
        <a:p>
          <a:endParaRPr lang="en-GB"/>
        </a:p>
      </dgm:t>
    </dgm:pt>
    <dgm:pt modelId="{238D8086-F227-4F14-8C41-0683F093862D}">
      <dgm:prSet/>
      <dgm:spPr/>
      <dgm:t>
        <a:bodyPr/>
        <a:lstStyle/>
        <a:p>
          <a:pPr rtl="0"/>
          <a:r>
            <a:rPr lang="en-GB" dirty="0">
              <a:latin typeface="Arial" panose="020B0604020202020204" pitchFamily="34" charset="0"/>
              <a:ea typeface="Tahoma"/>
              <a:cs typeface="Arial" panose="020B0604020202020204" pitchFamily="34" charset="0"/>
            </a:rPr>
            <a:t>Identify a coordinator (Staff training for all staff</a:t>
          </a:r>
        </a:p>
      </dgm:t>
    </dgm:pt>
    <dgm:pt modelId="{A28FFA3C-E1D4-44F4-9234-6BC1148E5133}" type="parTrans" cxnId="{3F825D3D-D9C9-4B33-8BEC-009330C7ED7C}">
      <dgm:prSet/>
      <dgm:spPr/>
      <dgm:t>
        <a:bodyPr/>
        <a:lstStyle/>
        <a:p>
          <a:endParaRPr lang="en-GB"/>
        </a:p>
      </dgm:t>
    </dgm:pt>
    <dgm:pt modelId="{24880CC1-B282-45AC-9C36-F487F5B6BDE7}" type="sibTrans" cxnId="{3F825D3D-D9C9-4B33-8BEC-009330C7ED7C}">
      <dgm:prSet/>
      <dgm:spPr/>
      <dgm:t>
        <a:bodyPr/>
        <a:lstStyle/>
        <a:p>
          <a:endParaRPr lang="en-GB"/>
        </a:p>
      </dgm:t>
    </dgm:pt>
    <dgm:pt modelId="{D801B063-C0F0-4C16-BB87-3F824BEB2EC8}">
      <dgm:prSet/>
      <dgm:spPr/>
      <dgm:t>
        <a:bodyPr/>
        <a:lstStyle/>
        <a:p>
          <a:pPr rtl="0"/>
          <a:r>
            <a:rPr lang="en-GB" dirty="0">
              <a:latin typeface="Arial" panose="020B0604020202020204" pitchFamily="34" charset="0"/>
              <a:ea typeface="Tahoma"/>
              <a:cs typeface="Arial" panose="020B0604020202020204" pitchFamily="34" charset="0"/>
            </a:rPr>
            <a:t>Ongoing follow up and check in with peer mediators by coordinator </a:t>
          </a:r>
          <a:endParaRPr lang="en-GB" dirty="0">
            <a:latin typeface="Arial" panose="020B0604020202020204" pitchFamily="34" charset="0"/>
            <a:ea typeface="Tahoma" panose="020B0604030504040204" pitchFamily="34" charset="0"/>
            <a:cs typeface="Arial" panose="020B0604020202020204" pitchFamily="34" charset="0"/>
          </a:endParaRPr>
        </a:p>
      </dgm:t>
    </dgm:pt>
    <dgm:pt modelId="{0008878A-E9F9-422E-AC1D-F07F162C6F01}" type="parTrans" cxnId="{E9A1ACBB-88E8-44F3-9D03-2D72849B84E2}">
      <dgm:prSet/>
      <dgm:spPr/>
      <dgm:t>
        <a:bodyPr/>
        <a:lstStyle/>
        <a:p>
          <a:endParaRPr lang="en-GB"/>
        </a:p>
      </dgm:t>
    </dgm:pt>
    <dgm:pt modelId="{E2CAEA22-1E5E-4CB8-AF86-1C6DD416AC1C}" type="sibTrans" cxnId="{E9A1ACBB-88E8-44F3-9D03-2D72849B84E2}">
      <dgm:prSet/>
      <dgm:spPr/>
      <dgm:t>
        <a:bodyPr/>
        <a:lstStyle/>
        <a:p>
          <a:endParaRPr lang="en-GB"/>
        </a:p>
      </dgm:t>
    </dgm:pt>
    <dgm:pt modelId="{5DDEDDF9-4A1C-4AA0-9B78-66572CF439F1}">
      <dgm:prSet/>
      <dgm:spPr/>
      <dgm:t>
        <a:bodyPr/>
        <a:lstStyle/>
        <a:p>
          <a:pPr rtl="0"/>
          <a:r>
            <a:rPr lang="en-GB" dirty="0">
              <a:latin typeface="Arial" panose="020B0604020202020204" pitchFamily="34" charset="0"/>
              <a:ea typeface="Tahoma"/>
              <a:cs typeface="Arial" panose="020B0604020202020204" pitchFamily="34" charset="0"/>
            </a:rPr>
            <a:t>Evaluation of impact  </a:t>
          </a:r>
          <a:endParaRPr lang="en-GB" dirty="0">
            <a:latin typeface="Arial" panose="020B0604020202020204" pitchFamily="34" charset="0"/>
            <a:ea typeface="Tahoma" panose="020B0604030504040204" pitchFamily="34" charset="0"/>
            <a:cs typeface="Arial" panose="020B0604020202020204" pitchFamily="34" charset="0"/>
          </a:endParaRPr>
        </a:p>
      </dgm:t>
    </dgm:pt>
    <dgm:pt modelId="{FB642438-89ED-4B25-BD82-1BBB03CE063D}" type="parTrans" cxnId="{A6CFB4B8-2411-479B-8ABC-1E28DD3BA306}">
      <dgm:prSet/>
      <dgm:spPr/>
      <dgm:t>
        <a:bodyPr/>
        <a:lstStyle/>
        <a:p>
          <a:endParaRPr lang="en-GB"/>
        </a:p>
      </dgm:t>
    </dgm:pt>
    <dgm:pt modelId="{F580EC14-746F-4D7D-8C6F-C9FC28B613E2}" type="sibTrans" cxnId="{A6CFB4B8-2411-479B-8ABC-1E28DD3BA306}">
      <dgm:prSet/>
      <dgm:spPr/>
      <dgm:t>
        <a:bodyPr/>
        <a:lstStyle/>
        <a:p>
          <a:endParaRPr lang="en-GB"/>
        </a:p>
      </dgm:t>
    </dgm:pt>
    <dgm:pt modelId="{1C658555-96D0-4EE9-BF58-C8E46A144825}">
      <dgm:prSet/>
      <dgm:spPr/>
      <dgm:t>
        <a:bodyPr/>
        <a:lstStyle/>
        <a:p>
          <a:r>
            <a:rPr lang="en-GB" dirty="0">
              <a:latin typeface="Arial" panose="020B0604020202020204" pitchFamily="34" charset="0"/>
              <a:ea typeface="Tahoma" panose="020B0604030504040204" pitchFamily="34" charset="0"/>
              <a:cs typeface="Arial" panose="020B0604020202020204" pitchFamily="34" charset="0"/>
            </a:rPr>
            <a:t>Whole staff twilight (including lunchtime staff) to introduce scheme </a:t>
          </a:r>
        </a:p>
      </dgm:t>
    </dgm:pt>
    <dgm:pt modelId="{BE0B1541-024F-4973-AD4C-6E2D6EDFC373}" type="parTrans" cxnId="{30462424-C936-447A-B373-8E653671CF51}">
      <dgm:prSet/>
      <dgm:spPr/>
      <dgm:t>
        <a:bodyPr/>
        <a:lstStyle/>
        <a:p>
          <a:endParaRPr lang="en-GB"/>
        </a:p>
      </dgm:t>
    </dgm:pt>
    <dgm:pt modelId="{68D6A27D-444B-402A-B681-31524F8B85B2}" type="sibTrans" cxnId="{30462424-C936-447A-B373-8E653671CF51}">
      <dgm:prSet/>
      <dgm:spPr/>
      <dgm:t>
        <a:bodyPr/>
        <a:lstStyle/>
        <a:p>
          <a:endParaRPr lang="en-GB"/>
        </a:p>
      </dgm:t>
    </dgm:pt>
    <dgm:pt modelId="{8172A157-3594-49BE-BC6E-784ACB965979}">
      <dgm:prSet/>
      <dgm:spPr/>
      <dgm:t>
        <a:bodyPr/>
        <a:lstStyle/>
        <a:p>
          <a:r>
            <a:rPr lang="en-GB">
              <a:latin typeface="Arial" panose="020B0604020202020204" pitchFamily="34" charset="0"/>
              <a:cs typeface="Arial" panose="020B0604020202020204" pitchFamily="34" charset="0"/>
            </a:rPr>
            <a:t>Parents/Carers are informed about the scheme </a:t>
          </a:r>
        </a:p>
      </dgm:t>
    </dgm:pt>
    <dgm:pt modelId="{EC25F69D-8CEC-4B43-B0CA-AF37609BAD5A}" type="parTrans" cxnId="{9B465658-A9A4-4350-8E65-CD321DC67CD3}">
      <dgm:prSet/>
      <dgm:spPr/>
      <dgm:t>
        <a:bodyPr/>
        <a:lstStyle/>
        <a:p>
          <a:endParaRPr lang="en-GB"/>
        </a:p>
      </dgm:t>
    </dgm:pt>
    <dgm:pt modelId="{116BB316-D63C-4035-B8C4-CDBD6188FE6C}" type="sibTrans" cxnId="{9B465658-A9A4-4350-8E65-CD321DC67CD3}">
      <dgm:prSet/>
      <dgm:spPr/>
      <dgm:t>
        <a:bodyPr/>
        <a:lstStyle/>
        <a:p>
          <a:endParaRPr lang="en-GB"/>
        </a:p>
      </dgm:t>
    </dgm:pt>
    <dgm:pt modelId="{B524FEFC-8216-476F-ADB8-3A76823DC8AA}">
      <dgm:prSet/>
      <dgm:spPr/>
      <dgm:t>
        <a:bodyPr/>
        <a:lstStyle/>
        <a:p>
          <a:r>
            <a:rPr lang="en-GB"/>
            <a:t>Baseline data on pupil and staff experience of  conflict is gathered</a:t>
          </a:r>
        </a:p>
      </dgm:t>
    </dgm:pt>
    <dgm:pt modelId="{80597557-C6F6-4936-A8D0-99E3B95AE0DC}" type="parTrans" cxnId="{4C2C899D-FB3B-4735-B768-06D3A208A340}">
      <dgm:prSet/>
      <dgm:spPr/>
      <dgm:t>
        <a:bodyPr/>
        <a:lstStyle/>
        <a:p>
          <a:endParaRPr lang="en-GB"/>
        </a:p>
      </dgm:t>
    </dgm:pt>
    <dgm:pt modelId="{28AF0E4A-6B54-478F-953D-8DD7CC5D8568}" type="sibTrans" cxnId="{4C2C899D-FB3B-4735-B768-06D3A208A340}">
      <dgm:prSet/>
      <dgm:spPr/>
      <dgm:t>
        <a:bodyPr/>
        <a:lstStyle/>
        <a:p>
          <a:endParaRPr lang="en-GB"/>
        </a:p>
      </dgm:t>
    </dgm:pt>
    <dgm:pt modelId="{1EDD291A-B8C1-4DA7-8258-F63D9BDA75C7}">
      <dgm:prSet/>
      <dgm:spPr/>
      <dgm:t>
        <a:bodyPr/>
        <a:lstStyle/>
        <a:p>
          <a:r>
            <a:rPr lang="en-GB"/>
            <a:t>A suitable space for mediation is identified </a:t>
          </a:r>
        </a:p>
      </dgm:t>
    </dgm:pt>
    <dgm:pt modelId="{A735D96B-6DD6-4BCE-964A-37E5444A3A3D}" type="parTrans" cxnId="{5D50A3CB-E534-44C7-932D-876C78B0D136}">
      <dgm:prSet/>
      <dgm:spPr/>
      <dgm:t>
        <a:bodyPr/>
        <a:lstStyle/>
        <a:p>
          <a:endParaRPr lang="en-GB"/>
        </a:p>
      </dgm:t>
    </dgm:pt>
    <dgm:pt modelId="{B0E1B53D-856D-45CC-9B93-ADB6FDCB87DC}" type="sibTrans" cxnId="{5D50A3CB-E534-44C7-932D-876C78B0D136}">
      <dgm:prSet/>
      <dgm:spPr/>
      <dgm:t>
        <a:bodyPr/>
        <a:lstStyle/>
        <a:p>
          <a:endParaRPr lang="en-GB"/>
        </a:p>
      </dgm:t>
    </dgm:pt>
    <dgm:pt modelId="{99032946-5A05-4C33-8054-86C16F937ABB}">
      <dgm:prSet/>
      <dgm:spPr/>
      <dgm:t>
        <a:bodyPr/>
        <a:lstStyle/>
        <a:p>
          <a:r>
            <a:rPr lang="en-GB"/>
            <a:t>Peer mediation is pomoted to children across school </a:t>
          </a:r>
        </a:p>
      </dgm:t>
    </dgm:pt>
    <dgm:pt modelId="{B81775ED-034A-443B-A6CB-4EF294E6654B}" type="parTrans" cxnId="{ADB47A2F-82A5-46F3-85A1-817A1AFD477E}">
      <dgm:prSet/>
      <dgm:spPr/>
      <dgm:t>
        <a:bodyPr/>
        <a:lstStyle/>
        <a:p>
          <a:endParaRPr lang="en-GB"/>
        </a:p>
      </dgm:t>
    </dgm:pt>
    <dgm:pt modelId="{DA77803D-667B-4374-B36B-B9D96D72E9F5}" type="sibTrans" cxnId="{ADB47A2F-82A5-46F3-85A1-817A1AFD477E}">
      <dgm:prSet/>
      <dgm:spPr/>
      <dgm:t>
        <a:bodyPr/>
        <a:lstStyle/>
        <a:p>
          <a:endParaRPr lang="en-GB"/>
        </a:p>
      </dgm:t>
    </dgm:pt>
    <dgm:pt modelId="{F1E10A99-90F4-4F07-BBD3-90791ACFBD0A}" type="pres">
      <dgm:prSet presAssocID="{0BA8693C-0A9C-4208-BD31-985B34A06E9C}" presName="diagram" presStyleCnt="0">
        <dgm:presLayoutVars>
          <dgm:dir/>
          <dgm:resizeHandles val="exact"/>
        </dgm:presLayoutVars>
      </dgm:prSet>
      <dgm:spPr/>
    </dgm:pt>
    <dgm:pt modelId="{1CE24AF1-E48F-4CCA-9282-72A5755085EF}" type="pres">
      <dgm:prSet presAssocID="{D1AE4B04-A35F-43DD-9C63-8597D2A2A688}" presName="node" presStyleLbl="node1" presStyleIdx="0" presStyleCnt="12">
        <dgm:presLayoutVars>
          <dgm:bulletEnabled val="1"/>
        </dgm:presLayoutVars>
      </dgm:prSet>
      <dgm:spPr/>
    </dgm:pt>
    <dgm:pt modelId="{C616ECA3-A0EF-4BA8-BD0C-607007B38870}" type="pres">
      <dgm:prSet presAssocID="{A6904BE1-E7CC-472E-9DF3-4AD3C10708C7}" presName="sibTrans" presStyleLbl="sibTrans2D1" presStyleIdx="0" presStyleCnt="11"/>
      <dgm:spPr/>
    </dgm:pt>
    <dgm:pt modelId="{9628571A-B854-4AEB-8AC4-C236E50DBF1A}" type="pres">
      <dgm:prSet presAssocID="{A6904BE1-E7CC-472E-9DF3-4AD3C10708C7}" presName="connectorText" presStyleLbl="sibTrans2D1" presStyleIdx="0" presStyleCnt="11"/>
      <dgm:spPr/>
    </dgm:pt>
    <dgm:pt modelId="{62037B94-2E26-49F1-B55E-3B917DB4201A}" type="pres">
      <dgm:prSet presAssocID="{238D8086-F227-4F14-8C41-0683F093862D}" presName="node" presStyleLbl="node1" presStyleIdx="1" presStyleCnt="12">
        <dgm:presLayoutVars>
          <dgm:bulletEnabled val="1"/>
        </dgm:presLayoutVars>
      </dgm:prSet>
      <dgm:spPr/>
    </dgm:pt>
    <dgm:pt modelId="{5AA596A2-0ADE-4119-B13E-96245682831E}" type="pres">
      <dgm:prSet presAssocID="{24880CC1-B282-45AC-9C36-F487F5B6BDE7}" presName="sibTrans" presStyleLbl="sibTrans2D1" presStyleIdx="1" presStyleCnt="11"/>
      <dgm:spPr/>
    </dgm:pt>
    <dgm:pt modelId="{139B0583-E0B7-4191-BBE7-E7D4FCD28E6C}" type="pres">
      <dgm:prSet presAssocID="{24880CC1-B282-45AC-9C36-F487F5B6BDE7}" presName="connectorText" presStyleLbl="sibTrans2D1" presStyleIdx="1" presStyleCnt="11"/>
      <dgm:spPr/>
    </dgm:pt>
    <dgm:pt modelId="{753B07C7-AED2-4F74-A6F3-F1F6A5B64A34}" type="pres">
      <dgm:prSet presAssocID="{1C658555-96D0-4EE9-BF58-C8E46A144825}" presName="node" presStyleLbl="node1" presStyleIdx="2" presStyleCnt="12">
        <dgm:presLayoutVars>
          <dgm:bulletEnabled val="1"/>
        </dgm:presLayoutVars>
      </dgm:prSet>
      <dgm:spPr/>
    </dgm:pt>
    <dgm:pt modelId="{C41F829C-C318-4F26-B016-04C6E7CF014B}" type="pres">
      <dgm:prSet presAssocID="{68D6A27D-444B-402A-B681-31524F8B85B2}" presName="sibTrans" presStyleLbl="sibTrans2D1" presStyleIdx="2" presStyleCnt="11"/>
      <dgm:spPr/>
    </dgm:pt>
    <dgm:pt modelId="{DAB8411C-3BD1-4A45-BC7F-07D4F78C3D83}" type="pres">
      <dgm:prSet presAssocID="{68D6A27D-444B-402A-B681-31524F8B85B2}" presName="connectorText" presStyleLbl="sibTrans2D1" presStyleIdx="2" presStyleCnt="11"/>
      <dgm:spPr/>
    </dgm:pt>
    <dgm:pt modelId="{92676BFA-D416-45E4-881A-B8F8632850A4}" type="pres">
      <dgm:prSet presAssocID="{8172A157-3594-49BE-BC6E-784ACB965979}" presName="node" presStyleLbl="node1" presStyleIdx="3" presStyleCnt="12">
        <dgm:presLayoutVars>
          <dgm:bulletEnabled val="1"/>
        </dgm:presLayoutVars>
      </dgm:prSet>
      <dgm:spPr/>
    </dgm:pt>
    <dgm:pt modelId="{70093A6F-B79F-4D95-A211-6BAB807E6149}" type="pres">
      <dgm:prSet presAssocID="{116BB316-D63C-4035-B8C4-CDBD6188FE6C}" presName="sibTrans" presStyleLbl="sibTrans2D1" presStyleIdx="3" presStyleCnt="11"/>
      <dgm:spPr/>
    </dgm:pt>
    <dgm:pt modelId="{F4982A09-E656-4BFB-9332-8EC2DC6C8C8B}" type="pres">
      <dgm:prSet presAssocID="{116BB316-D63C-4035-B8C4-CDBD6188FE6C}" presName="connectorText" presStyleLbl="sibTrans2D1" presStyleIdx="3" presStyleCnt="11"/>
      <dgm:spPr/>
    </dgm:pt>
    <dgm:pt modelId="{34F83666-449E-4FC0-BF22-F8ED0F0E3132}" type="pres">
      <dgm:prSet presAssocID="{B524FEFC-8216-476F-ADB8-3A76823DC8AA}" presName="node" presStyleLbl="node1" presStyleIdx="4" presStyleCnt="12">
        <dgm:presLayoutVars>
          <dgm:bulletEnabled val="1"/>
        </dgm:presLayoutVars>
      </dgm:prSet>
      <dgm:spPr/>
    </dgm:pt>
    <dgm:pt modelId="{6343E2DD-CDAE-4C35-AA96-1FE08F945BE8}" type="pres">
      <dgm:prSet presAssocID="{28AF0E4A-6B54-478F-953D-8DD7CC5D8568}" presName="sibTrans" presStyleLbl="sibTrans2D1" presStyleIdx="4" presStyleCnt="11"/>
      <dgm:spPr/>
    </dgm:pt>
    <dgm:pt modelId="{902DC172-A1D8-4056-90B3-71B73F089F68}" type="pres">
      <dgm:prSet presAssocID="{28AF0E4A-6B54-478F-953D-8DD7CC5D8568}" presName="connectorText" presStyleLbl="sibTrans2D1" presStyleIdx="4" presStyleCnt="11"/>
      <dgm:spPr/>
    </dgm:pt>
    <dgm:pt modelId="{D9193260-DB0D-43B2-BB60-2576520E1A6C}" type="pres">
      <dgm:prSet presAssocID="{1EDD291A-B8C1-4DA7-8258-F63D9BDA75C7}" presName="node" presStyleLbl="node1" presStyleIdx="5" presStyleCnt="12">
        <dgm:presLayoutVars>
          <dgm:bulletEnabled val="1"/>
        </dgm:presLayoutVars>
      </dgm:prSet>
      <dgm:spPr/>
    </dgm:pt>
    <dgm:pt modelId="{C4FCA732-CBD8-4C76-940E-CCD244C0E354}" type="pres">
      <dgm:prSet presAssocID="{B0E1B53D-856D-45CC-9B93-ADB6FDCB87DC}" presName="sibTrans" presStyleLbl="sibTrans2D1" presStyleIdx="5" presStyleCnt="11"/>
      <dgm:spPr/>
    </dgm:pt>
    <dgm:pt modelId="{B0E6963A-C4E5-4191-A3B9-DFE3406E7309}" type="pres">
      <dgm:prSet presAssocID="{B0E1B53D-856D-45CC-9B93-ADB6FDCB87DC}" presName="connectorText" presStyleLbl="sibTrans2D1" presStyleIdx="5" presStyleCnt="11"/>
      <dgm:spPr/>
    </dgm:pt>
    <dgm:pt modelId="{DA222335-3C85-4152-8DB1-BBA064B8F47E}" type="pres">
      <dgm:prSet presAssocID="{FDAD52EF-AD4F-4389-993D-78A351DB7E02}" presName="node" presStyleLbl="node1" presStyleIdx="6" presStyleCnt="12">
        <dgm:presLayoutVars>
          <dgm:bulletEnabled val="1"/>
        </dgm:presLayoutVars>
      </dgm:prSet>
      <dgm:spPr/>
    </dgm:pt>
    <dgm:pt modelId="{6629ABE0-A1B0-480B-8917-8E0BD0E91A23}" type="pres">
      <dgm:prSet presAssocID="{97F7323A-EF0F-4CAC-A4EA-B59FD7038867}" presName="sibTrans" presStyleLbl="sibTrans2D1" presStyleIdx="6" presStyleCnt="11"/>
      <dgm:spPr/>
    </dgm:pt>
    <dgm:pt modelId="{DD9E1696-6E6F-49FF-B359-2593CED65E1B}" type="pres">
      <dgm:prSet presAssocID="{97F7323A-EF0F-4CAC-A4EA-B59FD7038867}" presName="connectorText" presStyleLbl="sibTrans2D1" presStyleIdx="6" presStyleCnt="11"/>
      <dgm:spPr/>
    </dgm:pt>
    <dgm:pt modelId="{BEBE6902-AD66-429A-B497-CD29B1D57582}" type="pres">
      <dgm:prSet presAssocID="{865D0D5E-9992-4044-99CA-1224F20A1E5B}" presName="node" presStyleLbl="node1" presStyleIdx="7" presStyleCnt="12">
        <dgm:presLayoutVars>
          <dgm:bulletEnabled val="1"/>
        </dgm:presLayoutVars>
      </dgm:prSet>
      <dgm:spPr/>
    </dgm:pt>
    <dgm:pt modelId="{20A2A370-4804-4893-9E12-C81173A09EE1}" type="pres">
      <dgm:prSet presAssocID="{FC51DB29-5BED-46B8-92B2-5384FAF9736F}" presName="sibTrans" presStyleLbl="sibTrans2D1" presStyleIdx="7" presStyleCnt="11"/>
      <dgm:spPr/>
    </dgm:pt>
    <dgm:pt modelId="{732A5AAC-B667-4F33-BC7B-378DD53EBB40}" type="pres">
      <dgm:prSet presAssocID="{FC51DB29-5BED-46B8-92B2-5384FAF9736F}" presName="connectorText" presStyleLbl="sibTrans2D1" presStyleIdx="7" presStyleCnt="11"/>
      <dgm:spPr/>
    </dgm:pt>
    <dgm:pt modelId="{45795FB1-0F32-49BD-9C73-73717972F3E1}" type="pres">
      <dgm:prSet presAssocID="{CB45A3C2-F5C8-4C6E-9EB2-B36A43B92D92}" presName="node" presStyleLbl="node1" presStyleIdx="8" presStyleCnt="12">
        <dgm:presLayoutVars>
          <dgm:bulletEnabled val="1"/>
        </dgm:presLayoutVars>
      </dgm:prSet>
      <dgm:spPr/>
    </dgm:pt>
    <dgm:pt modelId="{BBABA204-C725-4F4A-B3C9-82F3D1625577}" type="pres">
      <dgm:prSet presAssocID="{E4167333-724B-418E-927A-BBF85A7F9525}" presName="sibTrans" presStyleLbl="sibTrans2D1" presStyleIdx="8" presStyleCnt="11"/>
      <dgm:spPr/>
    </dgm:pt>
    <dgm:pt modelId="{543C542F-9E7E-4A96-AD9F-5A1C60A7494F}" type="pres">
      <dgm:prSet presAssocID="{E4167333-724B-418E-927A-BBF85A7F9525}" presName="connectorText" presStyleLbl="sibTrans2D1" presStyleIdx="8" presStyleCnt="11"/>
      <dgm:spPr/>
    </dgm:pt>
    <dgm:pt modelId="{3DDEA7B2-0616-4498-A5C0-150DB10946FC}" type="pres">
      <dgm:prSet presAssocID="{99032946-5A05-4C33-8054-86C16F937ABB}" presName="node" presStyleLbl="node1" presStyleIdx="9" presStyleCnt="12">
        <dgm:presLayoutVars>
          <dgm:bulletEnabled val="1"/>
        </dgm:presLayoutVars>
      </dgm:prSet>
      <dgm:spPr/>
    </dgm:pt>
    <dgm:pt modelId="{1EA865BF-52BF-49E6-97FB-396BAC9BCF8B}" type="pres">
      <dgm:prSet presAssocID="{DA77803D-667B-4374-B36B-B9D96D72E9F5}" presName="sibTrans" presStyleLbl="sibTrans2D1" presStyleIdx="9" presStyleCnt="11"/>
      <dgm:spPr/>
    </dgm:pt>
    <dgm:pt modelId="{6881B57B-25AE-49FF-B42E-42FC4B1D538B}" type="pres">
      <dgm:prSet presAssocID="{DA77803D-667B-4374-B36B-B9D96D72E9F5}" presName="connectorText" presStyleLbl="sibTrans2D1" presStyleIdx="9" presStyleCnt="11"/>
      <dgm:spPr/>
    </dgm:pt>
    <dgm:pt modelId="{6FF8C8FD-2E44-4154-B23D-5FB00D8B7E36}" type="pres">
      <dgm:prSet presAssocID="{D801B063-C0F0-4C16-BB87-3F824BEB2EC8}" presName="node" presStyleLbl="node1" presStyleIdx="10" presStyleCnt="12">
        <dgm:presLayoutVars>
          <dgm:bulletEnabled val="1"/>
        </dgm:presLayoutVars>
      </dgm:prSet>
      <dgm:spPr/>
    </dgm:pt>
    <dgm:pt modelId="{4257EE61-2FFD-4D96-B804-F86D9557FF71}" type="pres">
      <dgm:prSet presAssocID="{E2CAEA22-1E5E-4CB8-AF86-1C6DD416AC1C}" presName="sibTrans" presStyleLbl="sibTrans2D1" presStyleIdx="10" presStyleCnt="11"/>
      <dgm:spPr/>
    </dgm:pt>
    <dgm:pt modelId="{6784294A-2F47-4D5C-AB87-E4DBC4F24D45}" type="pres">
      <dgm:prSet presAssocID="{E2CAEA22-1E5E-4CB8-AF86-1C6DD416AC1C}" presName="connectorText" presStyleLbl="sibTrans2D1" presStyleIdx="10" presStyleCnt="11"/>
      <dgm:spPr/>
    </dgm:pt>
    <dgm:pt modelId="{D5C96CDC-AE28-4DA5-8D78-934A00F9AF98}" type="pres">
      <dgm:prSet presAssocID="{5DDEDDF9-4A1C-4AA0-9B78-66572CF439F1}" presName="node" presStyleLbl="node1" presStyleIdx="11" presStyleCnt="12">
        <dgm:presLayoutVars>
          <dgm:bulletEnabled val="1"/>
        </dgm:presLayoutVars>
      </dgm:prSet>
      <dgm:spPr/>
    </dgm:pt>
  </dgm:ptLst>
  <dgm:cxnLst>
    <dgm:cxn modelId="{3E159409-1587-4BAB-8FDA-0D8D81490894}" type="presOf" srcId="{24880CC1-B282-45AC-9C36-F487F5B6BDE7}" destId="{5AA596A2-0ADE-4119-B13E-96245682831E}" srcOrd="0" destOrd="0" presId="urn:microsoft.com/office/officeart/2005/8/layout/process5"/>
    <dgm:cxn modelId="{E75F5A0A-EAEF-432E-846E-9D44C0082FE3}" type="presOf" srcId="{28AF0E4A-6B54-478F-953D-8DD7CC5D8568}" destId="{6343E2DD-CDAE-4C35-AA96-1FE08F945BE8}" srcOrd="0" destOrd="0" presId="urn:microsoft.com/office/officeart/2005/8/layout/process5"/>
    <dgm:cxn modelId="{B2D9070E-92F5-43CB-B184-014B815CD702}" type="presOf" srcId="{DA77803D-667B-4374-B36B-B9D96D72E9F5}" destId="{1EA865BF-52BF-49E6-97FB-396BAC9BCF8B}" srcOrd="0" destOrd="0" presId="urn:microsoft.com/office/officeart/2005/8/layout/process5"/>
    <dgm:cxn modelId="{097FEE1F-50F4-4267-A66C-F82019B0EE6D}" type="presOf" srcId="{116BB316-D63C-4035-B8C4-CDBD6188FE6C}" destId="{F4982A09-E656-4BFB-9332-8EC2DC6C8C8B}" srcOrd="1" destOrd="0" presId="urn:microsoft.com/office/officeart/2005/8/layout/process5"/>
    <dgm:cxn modelId="{D4CD6423-6C6B-4218-9E33-399BF65B14A3}" type="presOf" srcId="{0BA8693C-0A9C-4208-BD31-985B34A06E9C}" destId="{F1E10A99-90F4-4F07-BBD3-90791ACFBD0A}" srcOrd="0" destOrd="0" presId="urn:microsoft.com/office/officeart/2005/8/layout/process5"/>
    <dgm:cxn modelId="{30462424-C936-447A-B373-8E653671CF51}" srcId="{0BA8693C-0A9C-4208-BD31-985B34A06E9C}" destId="{1C658555-96D0-4EE9-BF58-C8E46A144825}" srcOrd="2" destOrd="0" parTransId="{BE0B1541-024F-4973-AD4C-6E2D6EDFC373}" sibTransId="{68D6A27D-444B-402A-B681-31524F8B85B2}"/>
    <dgm:cxn modelId="{DDB90027-7356-44C2-8D5E-8759DEC44187}" type="presOf" srcId="{97F7323A-EF0F-4CAC-A4EA-B59FD7038867}" destId="{DD9E1696-6E6F-49FF-B359-2593CED65E1B}" srcOrd="1" destOrd="0" presId="urn:microsoft.com/office/officeart/2005/8/layout/process5"/>
    <dgm:cxn modelId="{49D6F82A-706D-4164-AA3D-43880B6B294F}" type="presOf" srcId="{D801B063-C0F0-4C16-BB87-3F824BEB2EC8}" destId="{6FF8C8FD-2E44-4154-B23D-5FB00D8B7E36}" srcOrd="0" destOrd="0" presId="urn:microsoft.com/office/officeart/2005/8/layout/process5"/>
    <dgm:cxn modelId="{ADB47A2F-82A5-46F3-85A1-817A1AFD477E}" srcId="{0BA8693C-0A9C-4208-BD31-985B34A06E9C}" destId="{99032946-5A05-4C33-8054-86C16F937ABB}" srcOrd="9" destOrd="0" parTransId="{B81775ED-034A-443B-A6CB-4EF294E6654B}" sibTransId="{DA77803D-667B-4374-B36B-B9D96D72E9F5}"/>
    <dgm:cxn modelId="{37377034-1C13-4CBB-948B-13AC436183A1}" srcId="{0BA8693C-0A9C-4208-BD31-985B34A06E9C}" destId="{865D0D5E-9992-4044-99CA-1224F20A1E5B}" srcOrd="7" destOrd="0" parTransId="{FCE5278D-B792-4704-B8B0-513785ADDB1B}" sibTransId="{FC51DB29-5BED-46B8-92B2-5384FAF9736F}"/>
    <dgm:cxn modelId="{CA3E7535-0F3D-45C2-9EED-F4391D86D3E9}" type="presOf" srcId="{116BB316-D63C-4035-B8C4-CDBD6188FE6C}" destId="{70093A6F-B79F-4D95-A211-6BAB807E6149}" srcOrd="0" destOrd="0" presId="urn:microsoft.com/office/officeart/2005/8/layout/process5"/>
    <dgm:cxn modelId="{01724F37-80C1-43D5-A2DC-5CC6285909C4}" type="presOf" srcId="{FC51DB29-5BED-46B8-92B2-5384FAF9736F}" destId="{732A5AAC-B667-4F33-BC7B-378DD53EBB40}" srcOrd="1" destOrd="0" presId="urn:microsoft.com/office/officeart/2005/8/layout/process5"/>
    <dgm:cxn modelId="{51332D3C-2AB2-4D3C-8AF0-5E1851B7D8A4}" type="presOf" srcId="{DA77803D-667B-4374-B36B-B9D96D72E9F5}" destId="{6881B57B-25AE-49FF-B42E-42FC4B1D538B}" srcOrd="1" destOrd="0" presId="urn:microsoft.com/office/officeart/2005/8/layout/process5"/>
    <dgm:cxn modelId="{3F825D3D-D9C9-4B33-8BEC-009330C7ED7C}" srcId="{0BA8693C-0A9C-4208-BD31-985B34A06E9C}" destId="{238D8086-F227-4F14-8C41-0683F093862D}" srcOrd="1" destOrd="0" parTransId="{A28FFA3C-E1D4-44F4-9234-6BC1148E5133}" sibTransId="{24880CC1-B282-45AC-9C36-F487F5B6BDE7}"/>
    <dgm:cxn modelId="{2AB65368-3B98-4044-B1ED-C0A7F18B4825}" type="presOf" srcId="{CB45A3C2-F5C8-4C6E-9EB2-B36A43B92D92}" destId="{45795FB1-0F32-49BD-9C73-73717972F3E1}" srcOrd="0" destOrd="0" presId="urn:microsoft.com/office/officeart/2005/8/layout/process5"/>
    <dgm:cxn modelId="{B93A1D6A-E590-4C9B-9021-A77A6C0A81A0}" type="presOf" srcId="{A6904BE1-E7CC-472E-9DF3-4AD3C10708C7}" destId="{C616ECA3-A0EF-4BA8-BD0C-607007B38870}" srcOrd="0" destOrd="0" presId="urn:microsoft.com/office/officeart/2005/8/layout/process5"/>
    <dgm:cxn modelId="{F1C4734A-573A-43AA-A0D9-9F97D079DEC3}" type="presOf" srcId="{8172A157-3594-49BE-BC6E-784ACB965979}" destId="{92676BFA-D416-45E4-881A-B8F8632850A4}" srcOrd="0" destOrd="0" presId="urn:microsoft.com/office/officeart/2005/8/layout/process5"/>
    <dgm:cxn modelId="{36C1D76D-F082-452A-A859-1C0F172B7A9C}" type="presOf" srcId="{99032946-5A05-4C33-8054-86C16F937ABB}" destId="{3DDEA7B2-0616-4498-A5C0-150DB10946FC}" srcOrd="0" destOrd="0" presId="urn:microsoft.com/office/officeart/2005/8/layout/process5"/>
    <dgm:cxn modelId="{B9B36B50-52D8-4CC3-99A7-2004CDFB2DF1}" type="presOf" srcId="{B0E1B53D-856D-45CC-9B93-ADB6FDCB87DC}" destId="{B0E6963A-C4E5-4191-A3B9-DFE3406E7309}" srcOrd="1" destOrd="0" presId="urn:microsoft.com/office/officeart/2005/8/layout/process5"/>
    <dgm:cxn modelId="{E5339470-A5C7-4343-9DCF-DC72EA3F00B8}" type="presOf" srcId="{28AF0E4A-6B54-478F-953D-8DD7CC5D8568}" destId="{902DC172-A1D8-4056-90B3-71B73F089F68}" srcOrd="1" destOrd="0" presId="urn:microsoft.com/office/officeart/2005/8/layout/process5"/>
    <dgm:cxn modelId="{9B465658-A9A4-4350-8E65-CD321DC67CD3}" srcId="{0BA8693C-0A9C-4208-BD31-985B34A06E9C}" destId="{8172A157-3594-49BE-BC6E-784ACB965979}" srcOrd="3" destOrd="0" parTransId="{EC25F69D-8CEC-4B43-B0CA-AF37609BAD5A}" sibTransId="{116BB316-D63C-4035-B8C4-CDBD6188FE6C}"/>
    <dgm:cxn modelId="{32DBE05A-5341-483E-821F-2E68E84B7DC4}" type="presOf" srcId="{68D6A27D-444B-402A-B681-31524F8B85B2}" destId="{C41F829C-C318-4F26-B016-04C6E7CF014B}" srcOrd="0" destOrd="0" presId="urn:microsoft.com/office/officeart/2005/8/layout/process5"/>
    <dgm:cxn modelId="{6B99F65A-D26E-4505-A996-18CA19329720}" srcId="{0BA8693C-0A9C-4208-BD31-985B34A06E9C}" destId="{CB45A3C2-F5C8-4C6E-9EB2-B36A43B92D92}" srcOrd="8" destOrd="0" parTransId="{EB0877D6-62E6-4FB4-B780-89A9AAD3EB60}" sibTransId="{E4167333-724B-418E-927A-BBF85A7F9525}"/>
    <dgm:cxn modelId="{48A3897F-B2E0-4FE8-BCE6-22A88206B989}" type="presOf" srcId="{E2CAEA22-1E5E-4CB8-AF86-1C6DD416AC1C}" destId="{4257EE61-2FFD-4D96-B804-F86D9557FF71}" srcOrd="0" destOrd="0" presId="urn:microsoft.com/office/officeart/2005/8/layout/process5"/>
    <dgm:cxn modelId="{99CE1983-50E9-4F54-902F-AB373C6AC25A}" type="presOf" srcId="{E4167333-724B-418E-927A-BBF85A7F9525}" destId="{BBABA204-C725-4F4A-B3C9-82F3D1625577}" srcOrd="0" destOrd="0" presId="urn:microsoft.com/office/officeart/2005/8/layout/process5"/>
    <dgm:cxn modelId="{E3917A8C-08CF-4B3C-9811-68123E292F1B}" type="presOf" srcId="{FDAD52EF-AD4F-4389-993D-78A351DB7E02}" destId="{DA222335-3C85-4152-8DB1-BBA064B8F47E}" srcOrd="0" destOrd="0" presId="urn:microsoft.com/office/officeart/2005/8/layout/process5"/>
    <dgm:cxn modelId="{8199808E-4125-4F04-9B82-95A91BBFEFA1}" type="presOf" srcId="{B524FEFC-8216-476F-ADB8-3A76823DC8AA}" destId="{34F83666-449E-4FC0-BF22-F8ED0F0E3132}" srcOrd="0" destOrd="0" presId="urn:microsoft.com/office/officeart/2005/8/layout/process5"/>
    <dgm:cxn modelId="{C9776B97-1DAD-403A-B1DE-E54605D0AA77}" type="presOf" srcId="{1EDD291A-B8C1-4DA7-8258-F63D9BDA75C7}" destId="{D9193260-DB0D-43B2-BB60-2576520E1A6C}" srcOrd="0" destOrd="0" presId="urn:microsoft.com/office/officeart/2005/8/layout/process5"/>
    <dgm:cxn modelId="{4C2C899D-FB3B-4735-B768-06D3A208A340}" srcId="{0BA8693C-0A9C-4208-BD31-985B34A06E9C}" destId="{B524FEFC-8216-476F-ADB8-3A76823DC8AA}" srcOrd="4" destOrd="0" parTransId="{80597557-C6F6-4936-A8D0-99E3B95AE0DC}" sibTransId="{28AF0E4A-6B54-478F-953D-8DD7CC5D8568}"/>
    <dgm:cxn modelId="{33F697A1-88A6-482D-B704-E376DB86F9D2}" type="presOf" srcId="{865D0D5E-9992-4044-99CA-1224F20A1E5B}" destId="{BEBE6902-AD66-429A-B497-CD29B1D57582}" srcOrd="0" destOrd="0" presId="urn:microsoft.com/office/officeart/2005/8/layout/process5"/>
    <dgm:cxn modelId="{5BEE67B3-9216-4770-93FB-CBFF3DBA7A6C}" srcId="{0BA8693C-0A9C-4208-BD31-985B34A06E9C}" destId="{FDAD52EF-AD4F-4389-993D-78A351DB7E02}" srcOrd="6" destOrd="0" parTransId="{EBC8BE40-C617-48A0-8E5F-687A7AE6821F}" sibTransId="{97F7323A-EF0F-4CAC-A4EA-B59FD7038867}"/>
    <dgm:cxn modelId="{A6CFB4B8-2411-479B-8ABC-1E28DD3BA306}" srcId="{0BA8693C-0A9C-4208-BD31-985B34A06E9C}" destId="{5DDEDDF9-4A1C-4AA0-9B78-66572CF439F1}" srcOrd="11" destOrd="0" parTransId="{FB642438-89ED-4B25-BD82-1BBB03CE063D}" sibTransId="{F580EC14-746F-4D7D-8C6F-C9FC28B613E2}"/>
    <dgm:cxn modelId="{0BB606BB-68D1-4DA6-9FBB-CC48641C3DA4}" type="presOf" srcId="{B0E1B53D-856D-45CC-9B93-ADB6FDCB87DC}" destId="{C4FCA732-CBD8-4C76-940E-CCD244C0E354}" srcOrd="0" destOrd="0" presId="urn:microsoft.com/office/officeart/2005/8/layout/process5"/>
    <dgm:cxn modelId="{E9A1ACBB-88E8-44F3-9D03-2D72849B84E2}" srcId="{0BA8693C-0A9C-4208-BD31-985B34A06E9C}" destId="{D801B063-C0F0-4C16-BB87-3F824BEB2EC8}" srcOrd="10" destOrd="0" parTransId="{0008878A-E9F9-422E-AC1D-F07F162C6F01}" sibTransId="{E2CAEA22-1E5E-4CB8-AF86-1C6DD416AC1C}"/>
    <dgm:cxn modelId="{75DCD7C1-884D-4068-A78A-B96D6FC31904}" type="presOf" srcId="{1C658555-96D0-4EE9-BF58-C8E46A144825}" destId="{753B07C7-AED2-4F74-A6F3-F1F6A5B64A34}" srcOrd="0" destOrd="0" presId="urn:microsoft.com/office/officeart/2005/8/layout/process5"/>
    <dgm:cxn modelId="{158DDDC4-5ED0-4083-AFB6-206D576A6AD2}" type="presOf" srcId="{FC51DB29-5BED-46B8-92B2-5384FAF9736F}" destId="{20A2A370-4804-4893-9E12-C81173A09EE1}" srcOrd="0" destOrd="0" presId="urn:microsoft.com/office/officeart/2005/8/layout/process5"/>
    <dgm:cxn modelId="{5D50A3CB-E534-44C7-932D-876C78B0D136}" srcId="{0BA8693C-0A9C-4208-BD31-985B34A06E9C}" destId="{1EDD291A-B8C1-4DA7-8258-F63D9BDA75C7}" srcOrd="5" destOrd="0" parTransId="{A735D96B-6DD6-4BCE-964A-37E5444A3A3D}" sibTransId="{B0E1B53D-856D-45CC-9B93-ADB6FDCB87DC}"/>
    <dgm:cxn modelId="{D4F7ACCB-B269-4AC3-B394-05DD5BCE814D}" type="presOf" srcId="{A6904BE1-E7CC-472E-9DF3-4AD3C10708C7}" destId="{9628571A-B854-4AEB-8AC4-C236E50DBF1A}" srcOrd="1" destOrd="0" presId="urn:microsoft.com/office/officeart/2005/8/layout/process5"/>
    <dgm:cxn modelId="{4C0753CC-C0EB-4A95-93BB-AE3746B4727C}" type="presOf" srcId="{24880CC1-B282-45AC-9C36-F487F5B6BDE7}" destId="{139B0583-E0B7-4191-BBE7-E7D4FCD28E6C}" srcOrd="1" destOrd="0" presId="urn:microsoft.com/office/officeart/2005/8/layout/process5"/>
    <dgm:cxn modelId="{B25C33E1-4F4C-4F2A-B3B4-4CC65C1B820E}" type="presOf" srcId="{5DDEDDF9-4A1C-4AA0-9B78-66572CF439F1}" destId="{D5C96CDC-AE28-4DA5-8D78-934A00F9AF98}" srcOrd="0" destOrd="0" presId="urn:microsoft.com/office/officeart/2005/8/layout/process5"/>
    <dgm:cxn modelId="{443E81E2-1EF2-40C4-BA9E-DF1B7ACDF325}" type="presOf" srcId="{E2CAEA22-1E5E-4CB8-AF86-1C6DD416AC1C}" destId="{6784294A-2F47-4D5C-AB87-E4DBC4F24D45}" srcOrd="1" destOrd="0" presId="urn:microsoft.com/office/officeart/2005/8/layout/process5"/>
    <dgm:cxn modelId="{FE8698E4-1C16-4F9D-92FC-09E6C8B8F832}" type="presOf" srcId="{238D8086-F227-4F14-8C41-0683F093862D}" destId="{62037B94-2E26-49F1-B55E-3B917DB4201A}" srcOrd="0" destOrd="0" presId="urn:microsoft.com/office/officeart/2005/8/layout/process5"/>
    <dgm:cxn modelId="{074814E7-72F2-4249-B733-EFBA14986127}" type="presOf" srcId="{97F7323A-EF0F-4CAC-A4EA-B59FD7038867}" destId="{6629ABE0-A1B0-480B-8917-8E0BD0E91A23}" srcOrd="0" destOrd="0" presId="urn:microsoft.com/office/officeart/2005/8/layout/process5"/>
    <dgm:cxn modelId="{8B860FEB-C242-4735-814F-7FB2FB4371A9}" type="presOf" srcId="{D1AE4B04-A35F-43DD-9C63-8597D2A2A688}" destId="{1CE24AF1-E48F-4CCA-9282-72A5755085EF}" srcOrd="0" destOrd="0" presId="urn:microsoft.com/office/officeart/2005/8/layout/process5"/>
    <dgm:cxn modelId="{380A47EF-AFB1-4E57-A7C8-D12E544FD44D}" type="presOf" srcId="{68D6A27D-444B-402A-B681-31524F8B85B2}" destId="{DAB8411C-3BD1-4A45-BC7F-07D4F78C3D83}" srcOrd="1" destOrd="0" presId="urn:microsoft.com/office/officeart/2005/8/layout/process5"/>
    <dgm:cxn modelId="{008F01F0-B7EB-40F3-9C9A-6944B156267B}" type="presOf" srcId="{E4167333-724B-418E-927A-BBF85A7F9525}" destId="{543C542F-9E7E-4A96-AD9F-5A1C60A7494F}" srcOrd="1" destOrd="0" presId="urn:microsoft.com/office/officeart/2005/8/layout/process5"/>
    <dgm:cxn modelId="{626B4CF8-E0E4-47C3-9BB3-6C28C267CD51}" srcId="{0BA8693C-0A9C-4208-BD31-985B34A06E9C}" destId="{D1AE4B04-A35F-43DD-9C63-8597D2A2A688}" srcOrd="0" destOrd="0" parTransId="{145AB705-BF48-4F92-8766-EDBAC089FBEE}" sibTransId="{A6904BE1-E7CC-472E-9DF3-4AD3C10708C7}"/>
    <dgm:cxn modelId="{40A8043D-3665-483E-9BE5-CC797D523658}" type="presParOf" srcId="{F1E10A99-90F4-4F07-BBD3-90791ACFBD0A}" destId="{1CE24AF1-E48F-4CCA-9282-72A5755085EF}" srcOrd="0" destOrd="0" presId="urn:microsoft.com/office/officeart/2005/8/layout/process5"/>
    <dgm:cxn modelId="{DA411706-8AA0-41C6-9239-EAD16E02CEA4}" type="presParOf" srcId="{F1E10A99-90F4-4F07-BBD3-90791ACFBD0A}" destId="{C616ECA3-A0EF-4BA8-BD0C-607007B38870}" srcOrd="1" destOrd="0" presId="urn:microsoft.com/office/officeart/2005/8/layout/process5"/>
    <dgm:cxn modelId="{DED0B5D8-52B6-4921-A228-E1D19A4A55A3}" type="presParOf" srcId="{C616ECA3-A0EF-4BA8-BD0C-607007B38870}" destId="{9628571A-B854-4AEB-8AC4-C236E50DBF1A}" srcOrd="0" destOrd="0" presId="urn:microsoft.com/office/officeart/2005/8/layout/process5"/>
    <dgm:cxn modelId="{E40DC9BF-0223-4B71-9DA3-F9C527B4BE74}" type="presParOf" srcId="{F1E10A99-90F4-4F07-BBD3-90791ACFBD0A}" destId="{62037B94-2E26-49F1-B55E-3B917DB4201A}" srcOrd="2" destOrd="0" presId="urn:microsoft.com/office/officeart/2005/8/layout/process5"/>
    <dgm:cxn modelId="{B29285BC-8E03-4AE3-AB28-689743419A20}" type="presParOf" srcId="{F1E10A99-90F4-4F07-BBD3-90791ACFBD0A}" destId="{5AA596A2-0ADE-4119-B13E-96245682831E}" srcOrd="3" destOrd="0" presId="urn:microsoft.com/office/officeart/2005/8/layout/process5"/>
    <dgm:cxn modelId="{0A676E62-6332-49A3-82A4-3F627B616908}" type="presParOf" srcId="{5AA596A2-0ADE-4119-B13E-96245682831E}" destId="{139B0583-E0B7-4191-BBE7-E7D4FCD28E6C}" srcOrd="0" destOrd="0" presId="urn:microsoft.com/office/officeart/2005/8/layout/process5"/>
    <dgm:cxn modelId="{8214B9F4-BC1B-435B-ADC3-697651535A45}" type="presParOf" srcId="{F1E10A99-90F4-4F07-BBD3-90791ACFBD0A}" destId="{753B07C7-AED2-4F74-A6F3-F1F6A5B64A34}" srcOrd="4" destOrd="0" presId="urn:microsoft.com/office/officeart/2005/8/layout/process5"/>
    <dgm:cxn modelId="{0C5337E8-6ED4-4EBA-B70B-69809CF1A3E1}" type="presParOf" srcId="{F1E10A99-90F4-4F07-BBD3-90791ACFBD0A}" destId="{C41F829C-C318-4F26-B016-04C6E7CF014B}" srcOrd="5" destOrd="0" presId="urn:microsoft.com/office/officeart/2005/8/layout/process5"/>
    <dgm:cxn modelId="{E11E8543-C948-4F5C-AC6C-F801E907A16B}" type="presParOf" srcId="{C41F829C-C318-4F26-B016-04C6E7CF014B}" destId="{DAB8411C-3BD1-4A45-BC7F-07D4F78C3D83}" srcOrd="0" destOrd="0" presId="urn:microsoft.com/office/officeart/2005/8/layout/process5"/>
    <dgm:cxn modelId="{754823D6-3C73-4542-9846-30777E594F31}" type="presParOf" srcId="{F1E10A99-90F4-4F07-BBD3-90791ACFBD0A}" destId="{92676BFA-D416-45E4-881A-B8F8632850A4}" srcOrd="6" destOrd="0" presId="urn:microsoft.com/office/officeart/2005/8/layout/process5"/>
    <dgm:cxn modelId="{0B6583D9-29BB-48F3-86D0-5D92D2BD1A1B}" type="presParOf" srcId="{F1E10A99-90F4-4F07-BBD3-90791ACFBD0A}" destId="{70093A6F-B79F-4D95-A211-6BAB807E6149}" srcOrd="7" destOrd="0" presId="urn:microsoft.com/office/officeart/2005/8/layout/process5"/>
    <dgm:cxn modelId="{309C23A8-3B07-4AD1-87FB-F64FE536CCD9}" type="presParOf" srcId="{70093A6F-B79F-4D95-A211-6BAB807E6149}" destId="{F4982A09-E656-4BFB-9332-8EC2DC6C8C8B}" srcOrd="0" destOrd="0" presId="urn:microsoft.com/office/officeart/2005/8/layout/process5"/>
    <dgm:cxn modelId="{6D3B525A-21DD-4E27-A475-341966BFDFB7}" type="presParOf" srcId="{F1E10A99-90F4-4F07-BBD3-90791ACFBD0A}" destId="{34F83666-449E-4FC0-BF22-F8ED0F0E3132}" srcOrd="8" destOrd="0" presId="urn:microsoft.com/office/officeart/2005/8/layout/process5"/>
    <dgm:cxn modelId="{1D6B6316-4BC2-4D84-8389-51C69FE9DC9E}" type="presParOf" srcId="{F1E10A99-90F4-4F07-BBD3-90791ACFBD0A}" destId="{6343E2DD-CDAE-4C35-AA96-1FE08F945BE8}" srcOrd="9" destOrd="0" presId="urn:microsoft.com/office/officeart/2005/8/layout/process5"/>
    <dgm:cxn modelId="{5BE591EE-3F2D-449A-B10C-4346C8C312CE}" type="presParOf" srcId="{6343E2DD-CDAE-4C35-AA96-1FE08F945BE8}" destId="{902DC172-A1D8-4056-90B3-71B73F089F68}" srcOrd="0" destOrd="0" presId="urn:microsoft.com/office/officeart/2005/8/layout/process5"/>
    <dgm:cxn modelId="{5DAF1E12-6EA3-4C11-89FD-42AC76F3A1EF}" type="presParOf" srcId="{F1E10A99-90F4-4F07-BBD3-90791ACFBD0A}" destId="{D9193260-DB0D-43B2-BB60-2576520E1A6C}" srcOrd="10" destOrd="0" presId="urn:microsoft.com/office/officeart/2005/8/layout/process5"/>
    <dgm:cxn modelId="{27364985-A486-4F99-9EC8-7FC7C5E23A4D}" type="presParOf" srcId="{F1E10A99-90F4-4F07-BBD3-90791ACFBD0A}" destId="{C4FCA732-CBD8-4C76-940E-CCD244C0E354}" srcOrd="11" destOrd="0" presId="urn:microsoft.com/office/officeart/2005/8/layout/process5"/>
    <dgm:cxn modelId="{12C578F4-E158-4AF6-83ED-D38FA97B9C36}" type="presParOf" srcId="{C4FCA732-CBD8-4C76-940E-CCD244C0E354}" destId="{B0E6963A-C4E5-4191-A3B9-DFE3406E7309}" srcOrd="0" destOrd="0" presId="urn:microsoft.com/office/officeart/2005/8/layout/process5"/>
    <dgm:cxn modelId="{1F7C9974-9D17-436E-AB54-5D2D74038FE7}" type="presParOf" srcId="{F1E10A99-90F4-4F07-BBD3-90791ACFBD0A}" destId="{DA222335-3C85-4152-8DB1-BBA064B8F47E}" srcOrd="12" destOrd="0" presId="urn:microsoft.com/office/officeart/2005/8/layout/process5"/>
    <dgm:cxn modelId="{21AE56D4-CB38-49B6-95CA-1D3A27A3CC62}" type="presParOf" srcId="{F1E10A99-90F4-4F07-BBD3-90791ACFBD0A}" destId="{6629ABE0-A1B0-480B-8917-8E0BD0E91A23}" srcOrd="13" destOrd="0" presId="urn:microsoft.com/office/officeart/2005/8/layout/process5"/>
    <dgm:cxn modelId="{B5002E04-6430-4964-BB5B-931EC6857414}" type="presParOf" srcId="{6629ABE0-A1B0-480B-8917-8E0BD0E91A23}" destId="{DD9E1696-6E6F-49FF-B359-2593CED65E1B}" srcOrd="0" destOrd="0" presId="urn:microsoft.com/office/officeart/2005/8/layout/process5"/>
    <dgm:cxn modelId="{5C26777F-B1F4-4314-89C3-94A7E4F9D8AA}" type="presParOf" srcId="{F1E10A99-90F4-4F07-BBD3-90791ACFBD0A}" destId="{BEBE6902-AD66-429A-B497-CD29B1D57582}" srcOrd="14" destOrd="0" presId="urn:microsoft.com/office/officeart/2005/8/layout/process5"/>
    <dgm:cxn modelId="{76CB8978-D140-4914-A916-B08CFADDA489}" type="presParOf" srcId="{F1E10A99-90F4-4F07-BBD3-90791ACFBD0A}" destId="{20A2A370-4804-4893-9E12-C81173A09EE1}" srcOrd="15" destOrd="0" presId="urn:microsoft.com/office/officeart/2005/8/layout/process5"/>
    <dgm:cxn modelId="{28624341-E2CA-413B-B7CA-064C7C70CD55}" type="presParOf" srcId="{20A2A370-4804-4893-9E12-C81173A09EE1}" destId="{732A5AAC-B667-4F33-BC7B-378DD53EBB40}" srcOrd="0" destOrd="0" presId="urn:microsoft.com/office/officeart/2005/8/layout/process5"/>
    <dgm:cxn modelId="{D6362BD3-CD60-48F6-A556-80D864123B58}" type="presParOf" srcId="{F1E10A99-90F4-4F07-BBD3-90791ACFBD0A}" destId="{45795FB1-0F32-49BD-9C73-73717972F3E1}" srcOrd="16" destOrd="0" presId="urn:microsoft.com/office/officeart/2005/8/layout/process5"/>
    <dgm:cxn modelId="{12639FDC-B1E4-43C7-AB43-E7434EF89C52}" type="presParOf" srcId="{F1E10A99-90F4-4F07-BBD3-90791ACFBD0A}" destId="{BBABA204-C725-4F4A-B3C9-82F3D1625577}" srcOrd="17" destOrd="0" presId="urn:microsoft.com/office/officeart/2005/8/layout/process5"/>
    <dgm:cxn modelId="{61AD75B8-2637-4B06-9DD0-D4F8913EF953}" type="presParOf" srcId="{BBABA204-C725-4F4A-B3C9-82F3D1625577}" destId="{543C542F-9E7E-4A96-AD9F-5A1C60A7494F}" srcOrd="0" destOrd="0" presId="urn:microsoft.com/office/officeart/2005/8/layout/process5"/>
    <dgm:cxn modelId="{B1850E23-6CCE-4B42-BE9B-2902773B14AC}" type="presParOf" srcId="{F1E10A99-90F4-4F07-BBD3-90791ACFBD0A}" destId="{3DDEA7B2-0616-4498-A5C0-150DB10946FC}" srcOrd="18" destOrd="0" presId="urn:microsoft.com/office/officeart/2005/8/layout/process5"/>
    <dgm:cxn modelId="{A4E6F22B-4401-4B39-A757-405D0300C1DD}" type="presParOf" srcId="{F1E10A99-90F4-4F07-BBD3-90791ACFBD0A}" destId="{1EA865BF-52BF-49E6-97FB-396BAC9BCF8B}" srcOrd="19" destOrd="0" presId="urn:microsoft.com/office/officeart/2005/8/layout/process5"/>
    <dgm:cxn modelId="{FCEFC6DA-1237-4966-BCD7-B4DD9052FA27}" type="presParOf" srcId="{1EA865BF-52BF-49E6-97FB-396BAC9BCF8B}" destId="{6881B57B-25AE-49FF-B42E-42FC4B1D538B}" srcOrd="0" destOrd="0" presId="urn:microsoft.com/office/officeart/2005/8/layout/process5"/>
    <dgm:cxn modelId="{EA8F2331-5192-4E19-B055-B6C9F2E85273}" type="presParOf" srcId="{F1E10A99-90F4-4F07-BBD3-90791ACFBD0A}" destId="{6FF8C8FD-2E44-4154-B23D-5FB00D8B7E36}" srcOrd="20" destOrd="0" presId="urn:microsoft.com/office/officeart/2005/8/layout/process5"/>
    <dgm:cxn modelId="{83F9976B-2FA7-40DF-B294-A37DEBF2426C}" type="presParOf" srcId="{F1E10A99-90F4-4F07-BBD3-90791ACFBD0A}" destId="{4257EE61-2FFD-4D96-B804-F86D9557FF71}" srcOrd="21" destOrd="0" presId="urn:microsoft.com/office/officeart/2005/8/layout/process5"/>
    <dgm:cxn modelId="{0E24A4FA-F69D-4623-BA1A-8AC572814176}" type="presParOf" srcId="{4257EE61-2FFD-4D96-B804-F86D9557FF71}" destId="{6784294A-2F47-4D5C-AB87-E4DBC4F24D45}" srcOrd="0" destOrd="0" presId="urn:microsoft.com/office/officeart/2005/8/layout/process5"/>
    <dgm:cxn modelId="{C53FCFBC-97D0-4A06-A8A5-A05A36281091}" type="presParOf" srcId="{F1E10A99-90F4-4F07-BBD3-90791ACFBD0A}" destId="{D5C96CDC-AE28-4DA5-8D78-934A00F9AF98}" srcOrd="22"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24AF1-E48F-4CCA-9282-72A5755085EF}">
      <dsp:nvSpPr>
        <dsp:cNvPr id="0" name=""/>
        <dsp:cNvSpPr/>
      </dsp:nvSpPr>
      <dsp:spPr>
        <a:xfrm>
          <a:off x="282461" y="2037"/>
          <a:ext cx="1557969" cy="934781"/>
        </a:xfrm>
        <a:prstGeom prst="roundRect">
          <a:avLst>
            <a:gd name="adj" fmla="val 1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Arial" panose="020B0604020202020204" pitchFamily="34" charset="0"/>
            <a:buNone/>
          </a:pPr>
          <a:r>
            <a:rPr lang="en-GB" sz="1200" kern="1200" dirty="0">
              <a:latin typeface="Arial" panose="020B0604020202020204" pitchFamily="34" charset="0"/>
              <a:ea typeface="Tahoma" panose="020B0604030504040204" pitchFamily="34" charset="0"/>
              <a:cs typeface="Arial" panose="020B0604020202020204" pitchFamily="34" charset="0"/>
            </a:rPr>
            <a:t>A commitment from SLT</a:t>
          </a:r>
          <a:endParaRPr lang="en-GB" sz="1200" kern="1200" dirty="0">
            <a:latin typeface="Arial" panose="020B0604020202020204" pitchFamily="34" charset="0"/>
            <a:cs typeface="Arial" panose="020B0604020202020204" pitchFamily="34" charset="0"/>
          </a:endParaRPr>
        </a:p>
      </dsp:txBody>
      <dsp:txXfrm>
        <a:off x="309840" y="29416"/>
        <a:ext cx="1503211" cy="880023"/>
      </dsp:txXfrm>
    </dsp:sp>
    <dsp:sp modelId="{C616ECA3-A0EF-4BA8-BD0C-607007B38870}">
      <dsp:nvSpPr>
        <dsp:cNvPr id="0" name=""/>
        <dsp:cNvSpPr/>
      </dsp:nvSpPr>
      <dsp:spPr>
        <a:xfrm>
          <a:off x="1977531" y="276240"/>
          <a:ext cx="330289" cy="386376"/>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977531" y="353515"/>
        <a:ext cx="231202" cy="231826"/>
      </dsp:txXfrm>
    </dsp:sp>
    <dsp:sp modelId="{62037B94-2E26-49F1-B55E-3B917DB4201A}">
      <dsp:nvSpPr>
        <dsp:cNvPr id="0" name=""/>
        <dsp:cNvSpPr/>
      </dsp:nvSpPr>
      <dsp:spPr>
        <a:xfrm>
          <a:off x="2463618" y="2037"/>
          <a:ext cx="1557969" cy="934781"/>
        </a:xfrm>
        <a:prstGeom prst="roundRect">
          <a:avLst>
            <a:gd name="adj" fmla="val 10000"/>
          </a:avLst>
        </a:prstGeom>
        <a:solidFill>
          <a:schemeClr val="accent1">
            <a:shade val="50000"/>
            <a:hueOff val="67082"/>
            <a:satOff val="-1634"/>
            <a:lumOff val="71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GB" sz="1200" kern="1200" dirty="0">
              <a:latin typeface="Arial" panose="020B0604020202020204" pitchFamily="34" charset="0"/>
              <a:ea typeface="Tahoma"/>
              <a:cs typeface="Arial" panose="020B0604020202020204" pitchFamily="34" charset="0"/>
            </a:rPr>
            <a:t>Identify a coordinator (Staff training for all staff</a:t>
          </a:r>
        </a:p>
      </dsp:txBody>
      <dsp:txXfrm>
        <a:off x="2490997" y="29416"/>
        <a:ext cx="1503211" cy="880023"/>
      </dsp:txXfrm>
    </dsp:sp>
    <dsp:sp modelId="{5AA596A2-0ADE-4119-B13E-96245682831E}">
      <dsp:nvSpPr>
        <dsp:cNvPr id="0" name=""/>
        <dsp:cNvSpPr/>
      </dsp:nvSpPr>
      <dsp:spPr>
        <a:xfrm>
          <a:off x="4158689" y="276240"/>
          <a:ext cx="330289" cy="386376"/>
        </a:xfrm>
        <a:prstGeom prst="rightArrow">
          <a:avLst>
            <a:gd name="adj1" fmla="val 60000"/>
            <a:gd name="adj2" fmla="val 50000"/>
          </a:avLst>
        </a:prstGeom>
        <a:solidFill>
          <a:schemeClr val="accent1">
            <a:shade val="90000"/>
            <a:hueOff val="75532"/>
            <a:satOff val="-1613"/>
            <a:lumOff val="602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158689" y="353515"/>
        <a:ext cx="231202" cy="231826"/>
      </dsp:txXfrm>
    </dsp:sp>
    <dsp:sp modelId="{753B07C7-AED2-4F74-A6F3-F1F6A5B64A34}">
      <dsp:nvSpPr>
        <dsp:cNvPr id="0" name=""/>
        <dsp:cNvSpPr/>
      </dsp:nvSpPr>
      <dsp:spPr>
        <a:xfrm>
          <a:off x="4644775" y="2037"/>
          <a:ext cx="1557969" cy="934781"/>
        </a:xfrm>
        <a:prstGeom prst="roundRect">
          <a:avLst>
            <a:gd name="adj" fmla="val 10000"/>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ea typeface="Tahoma" panose="020B0604030504040204" pitchFamily="34" charset="0"/>
              <a:cs typeface="Arial" panose="020B0604020202020204" pitchFamily="34" charset="0"/>
            </a:rPr>
            <a:t>Whole staff twilight (including lunchtime staff) to introduce scheme </a:t>
          </a:r>
        </a:p>
      </dsp:txBody>
      <dsp:txXfrm>
        <a:off x="4672154" y="29416"/>
        <a:ext cx="1503211" cy="880023"/>
      </dsp:txXfrm>
    </dsp:sp>
    <dsp:sp modelId="{C41F829C-C318-4F26-B016-04C6E7CF014B}">
      <dsp:nvSpPr>
        <dsp:cNvPr id="0" name=""/>
        <dsp:cNvSpPr/>
      </dsp:nvSpPr>
      <dsp:spPr>
        <a:xfrm rot="5400000">
          <a:off x="5258615" y="1045877"/>
          <a:ext cx="330289" cy="386376"/>
        </a:xfrm>
        <a:prstGeom prst="rightArrow">
          <a:avLst>
            <a:gd name="adj1" fmla="val 60000"/>
            <a:gd name="adj2" fmla="val 50000"/>
          </a:avLst>
        </a:prstGeom>
        <a:solidFill>
          <a:schemeClr val="accent1">
            <a:shade val="90000"/>
            <a:hueOff val="151064"/>
            <a:satOff val="-3226"/>
            <a:lumOff val="1204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5307847" y="1073921"/>
        <a:ext cx="231826" cy="231202"/>
      </dsp:txXfrm>
    </dsp:sp>
    <dsp:sp modelId="{92676BFA-D416-45E4-881A-B8F8632850A4}">
      <dsp:nvSpPr>
        <dsp:cNvPr id="0" name=""/>
        <dsp:cNvSpPr/>
      </dsp:nvSpPr>
      <dsp:spPr>
        <a:xfrm>
          <a:off x="4644775" y="1560006"/>
          <a:ext cx="1557969" cy="934781"/>
        </a:xfrm>
        <a:prstGeom prst="roundRect">
          <a:avLst>
            <a:gd name="adj" fmla="val 1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Parents/Carers are informed about the scheme </a:t>
          </a:r>
        </a:p>
      </dsp:txBody>
      <dsp:txXfrm>
        <a:off x="4672154" y="1587385"/>
        <a:ext cx="1503211" cy="880023"/>
      </dsp:txXfrm>
    </dsp:sp>
    <dsp:sp modelId="{70093A6F-B79F-4D95-A211-6BAB807E6149}">
      <dsp:nvSpPr>
        <dsp:cNvPr id="0" name=""/>
        <dsp:cNvSpPr/>
      </dsp:nvSpPr>
      <dsp:spPr>
        <a:xfrm rot="10800000">
          <a:off x="4177384" y="1834209"/>
          <a:ext cx="330289" cy="386376"/>
        </a:xfrm>
        <a:prstGeom prst="rightArrow">
          <a:avLst>
            <a:gd name="adj1" fmla="val 60000"/>
            <a:gd name="adj2" fmla="val 50000"/>
          </a:avLst>
        </a:prstGeom>
        <a:solidFill>
          <a:schemeClr val="accent1">
            <a:shade val="90000"/>
            <a:hueOff val="226596"/>
            <a:satOff val="-4839"/>
            <a:lumOff val="18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4276471" y="1911484"/>
        <a:ext cx="231202" cy="231826"/>
      </dsp:txXfrm>
    </dsp:sp>
    <dsp:sp modelId="{34F83666-449E-4FC0-BF22-F8ED0F0E3132}">
      <dsp:nvSpPr>
        <dsp:cNvPr id="0" name=""/>
        <dsp:cNvSpPr/>
      </dsp:nvSpPr>
      <dsp:spPr>
        <a:xfrm>
          <a:off x="2463618" y="1560006"/>
          <a:ext cx="1557969" cy="934781"/>
        </a:xfrm>
        <a:prstGeom prst="roundRect">
          <a:avLst>
            <a:gd name="adj" fmla="val 10000"/>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Baseline data on pupil and staff experience of  conflict is gathered</a:t>
          </a:r>
        </a:p>
      </dsp:txBody>
      <dsp:txXfrm>
        <a:off x="2490997" y="1587385"/>
        <a:ext cx="1503211" cy="880023"/>
      </dsp:txXfrm>
    </dsp:sp>
    <dsp:sp modelId="{6343E2DD-CDAE-4C35-AA96-1FE08F945BE8}">
      <dsp:nvSpPr>
        <dsp:cNvPr id="0" name=""/>
        <dsp:cNvSpPr/>
      </dsp:nvSpPr>
      <dsp:spPr>
        <a:xfrm rot="10800000">
          <a:off x="1996227" y="1834209"/>
          <a:ext cx="330289" cy="386376"/>
        </a:xfrm>
        <a:prstGeom prst="rightArrow">
          <a:avLst>
            <a:gd name="adj1" fmla="val 60000"/>
            <a:gd name="adj2" fmla="val 50000"/>
          </a:avLst>
        </a:prstGeom>
        <a:solidFill>
          <a:schemeClr val="accent1">
            <a:shade val="90000"/>
            <a:hueOff val="302128"/>
            <a:satOff val="-6452"/>
            <a:lumOff val="2407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095314" y="1911484"/>
        <a:ext cx="231202" cy="231826"/>
      </dsp:txXfrm>
    </dsp:sp>
    <dsp:sp modelId="{D9193260-DB0D-43B2-BB60-2576520E1A6C}">
      <dsp:nvSpPr>
        <dsp:cNvPr id="0" name=""/>
        <dsp:cNvSpPr/>
      </dsp:nvSpPr>
      <dsp:spPr>
        <a:xfrm>
          <a:off x="282461" y="1560006"/>
          <a:ext cx="1557969" cy="934781"/>
        </a:xfrm>
        <a:prstGeom prst="roundRect">
          <a:avLst>
            <a:gd name="adj" fmla="val 10000"/>
          </a:avLst>
        </a:prstGeom>
        <a:solidFill>
          <a:schemeClr val="accent1">
            <a:shade val="50000"/>
            <a:hueOff val="335411"/>
            <a:satOff val="-8168"/>
            <a:lumOff val="357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 suitable space for mediation is identified </a:t>
          </a:r>
        </a:p>
      </dsp:txBody>
      <dsp:txXfrm>
        <a:off x="309840" y="1587385"/>
        <a:ext cx="1503211" cy="880023"/>
      </dsp:txXfrm>
    </dsp:sp>
    <dsp:sp modelId="{C4FCA732-CBD8-4C76-940E-CCD244C0E354}">
      <dsp:nvSpPr>
        <dsp:cNvPr id="0" name=""/>
        <dsp:cNvSpPr/>
      </dsp:nvSpPr>
      <dsp:spPr>
        <a:xfrm rot="5400000">
          <a:off x="896301" y="2603846"/>
          <a:ext cx="330289" cy="386376"/>
        </a:xfrm>
        <a:prstGeom prst="rightArrow">
          <a:avLst>
            <a:gd name="adj1" fmla="val 60000"/>
            <a:gd name="adj2" fmla="val 50000"/>
          </a:avLst>
        </a:prstGeom>
        <a:solidFill>
          <a:schemeClr val="accent1">
            <a:shade val="90000"/>
            <a:hueOff val="377660"/>
            <a:satOff val="-8065"/>
            <a:lumOff val="3009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945533" y="2631890"/>
        <a:ext cx="231826" cy="231202"/>
      </dsp:txXfrm>
    </dsp:sp>
    <dsp:sp modelId="{DA222335-3C85-4152-8DB1-BBA064B8F47E}">
      <dsp:nvSpPr>
        <dsp:cNvPr id="0" name=""/>
        <dsp:cNvSpPr/>
      </dsp:nvSpPr>
      <dsp:spPr>
        <a:xfrm>
          <a:off x="282461" y="3117976"/>
          <a:ext cx="1557969" cy="934781"/>
        </a:xfrm>
        <a:prstGeom prst="roundRect">
          <a:avLst>
            <a:gd name="adj" fmla="val 10000"/>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Arial" panose="020B0604020202020204" pitchFamily="34" charset="0"/>
            <a:buNone/>
          </a:pPr>
          <a:r>
            <a:rPr lang="en-GB" sz="1200" kern="1200" dirty="0">
              <a:latin typeface="Arial" panose="020B0604020202020204" pitchFamily="34" charset="0"/>
              <a:ea typeface="Tahoma" panose="020B0604030504040204" pitchFamily="34" charset="0"/>
              <a:cs typeface="Arial" panose="020B0604020202020204" pitchFamily="34" charset="0"/>
            </a:rPr>
            <a:t>Introduction of conflict and mediation to targeted year group</a:t>
          </a:r>
          <a:endParaRPr lang="en-GB" sz="1200" kern="1200" dirty="0">
            <a:latin typeface="Arial" panose="020B0604020202020204" pitchFamily="34" charset="0"/>
            <a:cs typeface="Arial" panose="020B0604020202020204" pitchFamily="34" charset="0"/>
          </a:endParaRPr>
        </a:p>
      </dsp:txBody>
      <dsp:txXfrm>
        <a:off x="309840" y="3145355"/>
        <a:ext cx="1503211" cy="880023"/>
      </dsp:txXfrm>
    </dsp:sp>
    <dsp:sp modelId="{6629ABE0-A1B0-480B-8917-8E0BD0E91A23}">
      <dsp:nvSpPr>
        <dsp:cNvPr id="0" name=""/>
        <dsp:cNvSpPr/>
      </dsp:nvSpPr>
      <dsp:spPr>
        <a:xfrm>
          <a:off x="1977531" y="3392178"/>
          <a:ext cx="330289" cy="386376"/>
        </a:xfrm>
        <a:prstGeom prst="rightArrow">
          <a:avLst>
            <a:gd name="adj1" fmla="val 60000"/>
            <a:gd name="adj2" fmla="val 50000"/>
          </a:avLst>
        </a:prstGeom>
        <a:solidFill>
          <a:schemeClr val="accent1">
            <a:shade val="90000"/>
            <a:hueOff val="377660"/>
            <a:satOff val="-8065"/>
            <a:lumOff val="3009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977531" y="3469453"/>
        <a:ext cx="231202" cy="231826"/>
      </dsp:txXfrm>
    </dsp:sp>
    <dsp:sp modelId="{BEBE6902-AD66-429A-B497-CD29B1D57582}">
      <dsp:nvSpPr>
        <dsp:cNvPr id="0" name=""/>
        <dsp:cNvSpPr/>
      </dsp:nvSpPr>
      <dsp:spPr>
        <a:xfrm>
          <a:off x="2463618" y="3117976"/>
          <a:ext cx="1557969" cy="934781"/>
        </a:xfrm>
        <a:prstGeom prst="roundRect">
          <a:avLst>
            <a:gd name="adj" fmla="val 10000"/>
          </a:avLst>
        </a:prstGeom>
        <a:solidFill>
          <a:schemeClr val="accent1">
            <a:shade val="50000"/>
            <a:hueOff val="335411"/>
            <a:satOff val="-8168"/>
            <a:lumOff val="357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Arial" panose="020B0604020202020204" pitchFamily="34" charset="0"/>
            <a:buNone/>
          </a:pPr>
          <a:r>
            <a:rPr lang="en-GB" sz="1200" kern="1200" dirty="0">
              <a:latin typeface="Arial" panose="020B0604020202020204" pitchFamily="34" charset="0"/>
              <a:ea typeface="Tahoma" panose="020B0604030504040204" pitchFamily="34" charset="0"/>
              <a:cs typeface="Arial" panose="020B0604020202020204" pitchFamily="34" charset="0"/>
            </a:rPr>
            <a:t>Selection process for peer mediators</a:t>
          </a:r>
          <a:endParaRPr lang="en-GB" sz="1200" kern="1200" dirty="0">
            <a:latin typeface="Arial" panose="020B0604020202020204" pitchFamily="34" charset="0"/>
            <a:cs typeface="Arial" panose="020B0604020202020204" pitchFamily="34" charset="0"/>
          </a:endParaRPr>
        </a:p>
      </dsp:txBody>
      <dsp:txXfrm>
        <a:off x="2490997" y="3145355"/>
        <a:ext cx="1503211" cy="880023"/>
      </dsp:txXfrm>
    </dsp:sp>
    <dsp:sp modelId="{20A2A370-4804-4893-9E12-C81173A09EE1}">
      <dsp:nvSpPr>
        <dsp:cNvPr id="0" name=""/>
        <dsp:cNvSpPr/>
      </dsp:nvSpPr>
      <dsp:spPr>
        <a:xfrm>
          <a:off x="4158689" y="3392178"/>
          <a:ext cx="330289" cy="386376"/>
        </a:xfrm>
        <a:prstGeom prst="rightArrow">
          <a:avLst>
            <a:gd name="adj1" fmla="val 60000"/>
            <a:gd name="adj2" fmla="val 50000"/>
          </a:avLst>
        </a:prstGeom>
        <a:solidFill>
          <a:schemeClr val="accent1">
            <a:shade val="90000"/>
            <a:hueOff val="302128"/>
            <a:satOff val="-6452"/>
            <a:lumOff val="2407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158689" y="3469453"/>
        <a:ext cx="231202" cy="231826"/>
      </dsp:txXfrm>
    </dsp:sp>
    <dsp:sp modelId="{45795FB1-0F32-49BD-9C73-73717972F3E1}">
      <dsp:nvSpPr>
        <dsp:cNvPr id="0" name=""/>
        <dsp:cNvSpPr/>
      </dsp:nvSpPr>
      <dsp:spPr>
        <a:xfrm>
          <a:off x="4644775" y="3117976"/>
          <a:ext cx="1557969" cy="934781"/>
        </a:xfrm>
        <a:prstGeom prst="roundRect">
          <a:avLst>
            <a:gd name="adj" fmla="val 10000"/>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Arial" panose="020B0604020202020204" pitchFamily="34" charset="0"/>
            <a:buNone/>
          </a:pPr>
          <a:r>
            <a:rPr lang="en-GB" sz="1200" kern="1200" dirty="0">
              <a:latin typeface="Arial" panose="020B0604020202020204" pitchFamily="34" charset="0"/>
              <a:ea typeface="Tahoma" panose="020B0604030504040204" pitchFamily="34" charset="0"/>
              <a:cs typeface="Arial" panose="020B0604020202020204" pitchFamily="34" charset="0"/>
            </a:rPr>
            <a:t>Training of peer mediators </a:t>
          </a:r>
          <a:endParaRPr lang="en-GB" sz="1200" kern="1200" dirty="0">
            <a:latin typeface="Arial" panose="020B0604020202020204" pitchFamily="34" charset="0"/>
            <a:cs typeface="Arial" panose="020B0604020202020204" pitchFamily="34" charset="0"/>
          </a:endParaRPr>
        </a:p>
      </dsp:txBody>
      <dsp:txXfrm>
        <a:off x="4672154" y="3145355"/>
        <a:ext cx="1503211" cy="880023"/>
      </dsp:txXfrm>
    </dsp:sp>
    <dsp:sp modelId="{BBABA204-C725-4F4A-B3C9-82F3D1625577}">
      <dsp:nvSpPr>
        <dsp:cNvPr id="0" name=""/>
        <dsp:cNvSpPr/>
      </dsp:nvSpPr>
      <dsp:spPr>
        <a:xfrm rot="5400000">
          <a:off x="5258615" y="4161815"/>
          <a:ext cx="330289" cy="386376"/>
        </a:xfrm>
        <a:prstGeom prst="rightArrow">
          <a:avLst>
            <a:gd name="adj1" fmla="val 60000"/>
            <a:gd name="adj2" fmla="val 50000"/>
          </a:avLst>
        </a:prstGeom>
        <a:solidFill>
          <a:schemeClr val="accent1">
            <a:shade val="90000"/>
            <a:hueOff val="226596"/>
            <a:satOff val="-4839"/>
            <a:lumOff val="18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5307847" y="4189859"/>
        <a:ext cx="231826" cy="231202"/>
      </dsp:txXfrm>
    </dsp:sp>
    <dsp:sp modelId="{3DDEA7B2-0616-4498-A5C0-150DB10946FC}">
      <dsp:nvSpPr>
        <dsp:cNvPr id="0" name=""/>
        <dsp:cNvSpPr/>
      </dsp:nvSpPr>
      <dsp:spPr>
        <a:xfrm>
          <a:off x="4644775" y="4675945"/>
          <a:ext cx="1557969" cy="934781"/>
        </a:xfrm>
        <a:prstGeom prst="roundRect">
          <a:avLst>
            <a:gd name="adj" fmla="val 1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Peer mediation is pomoted to children across school </a:t>
          </a:r>
        </a:p>
      </dsp:txBody>
      <dsp:txXfrm>
        <a:off x="4672154" y="4703324"/>
        <a:ext cx="1503211" cy="880023"/>
      </dsp:txXfrm>
    </dsp:sp>
    <dsp:sp modelId="{1EA865BF-52BF-49E6-97FB-396BAC9BCF8B}">
      <dsp:nvSpPr>
        <dsp:cNvPr id="0" name=""/>
        <dsp:cNvSpPr/>
      </dsp:nvSpPr>
      <dsp:spPr>
        <a:xfrm rot="10800000">
          <a:off x="4177384" y="4950148"/>
          <a:ext cx="330289" cy="386376"/>
        </a:xfrm>
        <a:prstGeom prst="rightArrow">
          <a:avLst>
            <a:gd name="adj1" fmla="val 60000"/>
            <a:gd name="adj2" fmla="val 50000"/>
          </a:avLst>
        </a:prstGeom>
        <a:solidFill>
          <a:schemeClr val="accent1">
            <a:shade val="90000"/>
            <a:hueOff val="151064"/>
            <a:satOff val="-3226"/>
            <a:lumOff val="1204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4276471" y="5027423"/>
        <a:ext cx="231202" cy="231826"/>
      </dsp:txXfrm>
    </dsp:sp>
    <dsp:sp modelId="{6FF8C8FD-2E44-4154-B23D-5FB00D8B7E36}">
      <dsp:nvSpPr>
        <dsp:cNvPr id="0" name=""/>
        <dsp:cNvSpPr/>
      </dsp:nvSpPr>
      <dsp:spPr>
        <a:xfrm>
          <a:off x="2463618" y="4675945"/>
          <a:ext cx="1557969" cy="934781"/>
        </a:xfrm>
        <a:prstGeom prst="roundRect">
          <a:avLst>
            <a:gd name="adj" fmla="val 10000"/>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GB" sz="1200" kern="1200" dirty="0">
              <a:latin typeface="Arial" panose="020B0604020202020204" pitchFamily="34" charset="0"/>
              <a:ea typeface="Tahoma"/>
              <a:cs typeface="Arial" panose="020B0604020202020204" pitchFamily="34" charset="0"/>
            </a:rPr>
            <a:t>Ongoing follow up and check in with peer mediators by coordinator </a:t>
          </a:r>
          <a:endParaRPr lang="en-GB" sz="1200" kern="1200" dirty="0">
            <a:latin typeface="Arial" panose="020B0604020202020204" pitchFamily="34" charset="0"/>
            <a:ea typeface="Tahoma" panose="020B0604030504040204" pitchFamily="34" charset="0"/>
            <a:cs typeface="Arial" panose="020B0604020202020204" pitchFamily="34" charset="0"/>
          </a:endParaRPr>
        </a:p>
      </dsp:txBody>
      <dsp:txXfrm>
        <a:off x="2490997" y="4703324"/>
        <a:ext cx="1503211" cy="880023"/>
      </dsp:txXfrm>
    </dsp:sp>
    <dsp:sp modelId="{4257EE61-2FFD-4D96-B804-F86D9557FF71}">
      <dsp:nvSpPr>
        <dsp:cNvPr id="0" name=""/>
        <dsp:cNvSpPr/>
      </dsp:nvSpPr>
      <dsp:spPr>
        <a:xfrm rot="10800000">
          <a:off x="1996227" y="4950148"/>
          <a:ext cx="330289" cy="386376"/>
        </a:xfrm>
        <a:prstGeom prst="rightArrow">
          <a:avLst>
            <a:gd name="adj1" fmla="val 60000"/>
            <a:gd name="adj2" fmla="val 50000"/>
          </a:avLst>
        </a:prstGeom>
        <a:solidFill>
          <a:schemeClr val="accent1">
            <a:shade val="90000"/>
            <a:hueOff val="75532"/>
            <a:satOff val="-1613"/>
            <a:lumOff val="602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095314" y="5027423"/>
        <a:ext cx="231202" cy="231826"/>
      </dsp:txXfrm>
    </dsp:sp>
    <dsp:sp modelId="{D5C96CDC-AE28-4DA5-8D78-934A00F9AF98}">
      <dsp:nvSpPr>
        <dsp:cNvPr id="0" name=""/>
        <dsp:cNvSpPr/>
      </dsp:nvSpPr>
      <dsp:spPr>
        <a:xfrm>
          <a:off x="282461" y="4675945"/>
          <a:ext cx="1557969" cy="934781"/>
        </a:xfrm>
        <a:prstGeom prst="roundRect">
          <a:avLst>
            <a:gd name="adj" fmla="val 10000"/>
          </a:avLst>
        </a:prstGeom>
        <a:solidFill>
          <a:schemeClr val="accent1">
            <a:shade val="50000"/>
            <a:hueOff val="67082"/>
            <a:satOff val="-1634"/>
            <a:lumOff val="71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GB" sz="1200" kern="1200" dirty="0">
              <a:latin typeface="Arial" panose="020B0604020202020204" pitchFamily="34" charset="0"/>
              <a:ea typeface="Tahoma"/>
              <a:cs typeface="Arial" panose="020B0604020202020204" pitchFamily="34" charset="0"/>
            </a:rPr>
            <a:t>Evaluation of impact  </a:t>
          </a:r>
          <a:endParaRPr lang="en-GB" sz="1200" kern="1200" dirty="0">
            <a:latin typeface="Arial" panose="020B0604020202020204" pitchFamily="34" charset="0"/>
            <a:ea typeface="Tahoma" panose="020B0604030504040204" pitchFamily="34" charset="0"/>
            <a:cs typeface="Arial" panose="020B0604020202020204" pitchFamily="34" charset="0"/>
          </a:endParaRPr>
        </a:p>
      </dsp:txBody>
      <dsp:txXfrm>
        <a:off x="309840" y="4703324"/>
        <a:ext cx="1503211" cy="8800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5D3A11B5498449A98F767EE247148" ma:contentTypeVersion="16" ma:contentTypeDescription="Create a new document." ma:contentTypeScope="" ma:versionID="2dca234c0d8fa8bbe8c8f5b8041cafce">
  <xsd:schema xmlns:xsd="http://www.w3.org/2001/XMLSchema" xmlns:xs="http://www.w3.org/2001/XMLSchema" xmlns:p="http://schemas.microsoft.com/office/2006/metadata/properties" xmlns:ns3="f3c23707-0b18-4f84-91f7-1435138ba8d3" xmlns:ns4="fe366fd0-95d6-4f82-8460-53a79ea53c28" targetNamespace="http://schemas.microsoft.com/office/2006/metadata/properties" ma:root="true" ma:fieldsID="f689b72b5165c58fefe231d2867e10ae" ns3:_="" ns4:_="">
    <xsd:import namespace="f3c23707-0b18-4f84-91f7-1435138ba8d3"/>
    <xsd:import namespace="fe366fd0-95d6-4f82-8460-53a79ea53c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3707-0b18-4f84-91f7-1435138ba8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66fd0-95d6-4f82-8460-53a79ea53c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e366fd0-95d6-4f82-8460-53a79ea53c28" xsi:nil="true"/>
  </documentManagement>
</p:properties>
</file>

<file path=customXml/itemProps1.xml><?xml version="1.0" encoding="utf-8"?>
<ds:datastoreItem xmlns:ds="http://schemas.openxmlformats.org/officeDocument/2006/customXml" ds:itemID="{2A98D3DC-FB2B-4A83-915E-E7CE0BA14BA1}">
  <ds:schemaRefs>
    <ds:schemaRef ds:uri="http://schemas.microsoft.com/sharepoint/v3/contenttype/forms"/>
  </ds:schemaRefs>
</ds:datastoreItem>
</file>

<file path=customXml/itemProps2.xml><?xml version="1.0" encoding="utf-8"?>
<ds:datastoreItem xmlns:ds="http://schemas.openxmlformats.org/officeDocument/2006/customXml" ds:itemID="{68BC59BD-890F-4FAE-9F49-0B62EEBBE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3707-0b18-4f84-91f7-1435138ba8d3"/>
    <ds:schemaRef ds:uri="fe366fd0-95d6-4f82-8460-53a79ea5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5AF35-6C29-4E34-BBF3-F692EBCAA0DE}">
  <ds:schemaRefs>
    <ds:schemaRef ds:uri="http://schemas.microsoft.com/office/2006/metadata/properties"/>
    <ds:schemaRef ds:uri="http://schemas.microsoft.com/office/infopath/2007/PartnerControls"/>
    <ds:schemaRef ds:uri="fe366fd0-95d6-4f82-8460-53a79ea53c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Harper</dc:creator>
  <cp:keywords/>
  <dc:description/>
  <cp:lastModifiedBy>Ben Harper</cp:lastModifiedBy>
  <cp:revision>2</cp:revision>
  <dcterms:created xsi:type="dcterms:W3CDTF">2023-09-20T13:40:00Z</dcterms:created>
  <dcterms:modified xsi:type="dcterms:W3CDTF">2023-09-20T13:40:00Z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0x0101000E65D3A11B5498449A98F767EE247148</vt:lpwstr>
  </property>
</Properties>
</file>